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92" w:rsidRPr="003A5AD3" w:rsidRDefault="002F0092" w:rsidP="0089430E">
      <w:pPr>
        <w:pStyle w:val="SOPSectionTitle"/>
        <w:numPr>
          <w:ilvl w:val="0"/>
          <w:numId w:val="2"/>
        </w:numPr>
        <w:spacing w:before="0"/>
        <w:jc w:val="both"/>
        <w:rPr>
          <w:rFonts w:asciiTheme="minorHAnsi" w:hAnsiTheme="minorHAnsi" w:cstheme="minorHAnsi"/>
        </w:rPr>
      </w:pPr>
      <w:bookmarkStart w:id="0" w:name="_GoBack"/>
      <w:bookmarkEnd w:id="0"/>
      <w:r w:rsidRPr="003A5AD3">
        <w:rPr>
          <w:rFonts w:asciiTheme="minorHAnsi" w:hAnsiTheme="minorHAnsi" w:cstheme="minorHAnsi"/>
        </w:rPr>
        <w:t>Purpose</w:t>
      </w:r>
    </w:p>
    <w:p w:rsidR="002F0092" w:rsidRPr="003A5AD3" w:rsidRDefault="008B3E0A" w:rsidP="0089430E">
      <w:pPr>
        <w:pStyle w:val="SOPSectionText"/>
        <w:spacing w:before="0"/>
        <w:jc w:val="both"/>
        <w:rPr>
          <w:rFonts w:asciiTheme="minorHAnsi" w:hAnsiTheme="minorHAnsi" w:cstheme="minorHAnsi"/>
        </w:rPr>
      </w:pPr>
      <w:r w:rsidRPr="003A5AD3">
        <w:rPr>
          <w:rFonts w:asciiTheme="minorHAnsi" w:hAnsiTheme="minorHAnsi" w:cstheme="minorHAnsi"/>
        </w:rPr>
        <w:t xml:space="preserve">This Standard Operating Procedure (SOP) describes </w:t>
      </w:r>
      <w:r w:rsidR="00E81EA5">
        <w:rPr>
          <w:rFonts w:asciiTheme="minorHAnsi" w:hAnsiTheme="minorHAnsi" w:cstheme="minorHAnsi"/>
        </w:rPr>
        <w:t xml:space="preserve">the process for studies </w:t>
      </w:r>
      <w:r w:rsidR="00362FE8">
        <w:rPr>
          <w:rFonts w:asciiTheme="minorHAnsi" w:hAnsiTheme="minorHAnsi" w:cstheme="minorHAnsi"/>
        </w:rPr>
        <w:t>accepted</w:t>
      </w:r>
      <w:r w:rsidR="00E81EA5">
        <w:rPr>
          <w:rFonts w:asciiTheme="minorHAnsi" w:hAnsiTheme="minorHAnsi" w:cstheme="minorHAnsi"/>
        </w:rPr>
        <w:t xml:space="preserve"> </w:t>
      </w:r>
      <w:r w:rsidRPr="003A5AD3">
        <w:rPr>
          <w:rFonts w:asciiTheme="minorHAnsi" w:hAnsiTheme="minorHAnsi" w:cstheme="minorHAnsi"/>
        </w:rPr>
        <w:t xml:space="preserve">to use the TAHSN Board of Record </w:t>
      </w:r>
      <w:r w:rsidR="00332CBB" w:rsidRPr="003A5AD3">
        <w:rPr>
          <w:rFonts w:asciiTheme="minorHAnsi" w:hAnsiTheme="minorHAnsi" w:cstheme="minorHAnsi"/>
        </w:rPr>
        <w:t xml:space="preserve">(BoR) </w:t>
      </w:r>
      <w:r w:rsidRPr="003A5AD3">
        <w:rPr>
          <w:rFonts w:asciiTheme="minorHAnsi" w:hAnsiTheme="minorHAnsi" w:cstheme="minorHAnsi"/>
        </w:rPr>
        <w:t xml:space="preserve">to </w:t>
      </w:r>
      <w:r w:rsidR="00127455">
        <w:rPr>
          <w:rFonts w:asciiTheme="minorHAnsi" w:hAnsiTheme="minorHAnsi" w:cstheme="minorHAnsi"/>
        </w:rPr>
        <w:t>receive fully executed TAHSN BoR Agreement(s)</w:t>
      </w:r>
      <w:r w:rsidRPr="003A5AD3">
        <w:rPr>
          <w:rFonts w:asciiTheme="minorHAnsi" w:hAnsiTheme="minorHAnsi" w:cstheme="minorHAnsi"/>
        </w:rPr>
        <w:t>.</w:t>
      </w:r>
    </w:p>
    <w:p w:rsidR="002F0092" w:rsidRPr="003A5AD3" w:rsidRDefault="002F0092" w:rsidP="0089430E">
      <w:pPr>
        <w:pStyle w:val="SOPSectionTitle"/>
        <w:spacing w:before="0"/>
        <w:jc w:val="both"/>
        <w:rPr>
          <w:rFonts w:asciiTheme="minorHAnsi" w:hAnsiTheme="minorHAnsi" w:cstheme="minorHAnsi"/>
        </w:rPr>
      </w:pPr>
      <w:r w:rsidRPr="003A5AD3">
        <w:rPr>
          <w:rFonts w:asciiTheme="minorHAnsi" w:hAnsiTheme="minorHAnsi" w:cstheme="minorHAnsi"/>
        </w:rPr>
        <w:t>Scope</w:t>
      </w:r>
    </w:p>
    <w:p w:rsidR="00332CBB" w:rsidRDefault="00332CBB" w:rsidP="0089430E">
      <w:pPr>
        <w:pStyle w:val="SOPSectionText"/>
        <w:spacing w:before="0"/>
        <w:jc w:val="both"/>
        <w:rPr>
          <w:rFonts w:asciiTheme="minorHAnsi" w:hAnsiTheme="minorHAnsi" w:cstheme="minorHAnsi"/>
        </w:rPr>
      </w:pPr>
      <w:r w:rsidRPr="003A5AD3">
        <w:rPr>
          <w:rFonts w:asciiTheme="minorHAnsi" w:hAnsiTheme="minorHAnsi" w:cstheme="minorHAnsi"/>
        </w:rPr>
        <w:t xml:space="preserve">The scope of this SOP is to outline the process for </w:t>
      </w:r>
      <w:r w:rsidR="00A243AA">
        <w:rPr>
          <w:rFonts w:asciiTheme="minorHAnsi" w:hAnsiTheme="minorHAnsi" w:cstheme="minorHAnsi"/>
        </w:rPr>
        <w:t xml:space="preserve">executing the </w:t>
      </w:r>
      <w:r w:rsidR="00A243AA" w:rsidRPr="00A243AA">
        <w:rPr>
          <w:rFonts w:asciiTheme="minorHAnsi" w:hAnsiTheme="minorHAnsi" w:cstheme="minorHAnsi"/>
          <w:i/>
        </w:rPr>
        <w:t>TAHSN Bo</w:t>
      </w:r>
      <w:r w:rsidR="00127455">
        <w:rPr>
          <w:rFonts w:asciiTheme="minorHAnsi" w:hAnsiTheme="minorHAnsi" w:cstheme="minorHAnsi"/>
          <w:i/>
        </w:rPr>
        <w:t xml:space="preserve">ard of Record Study Agreement(s). </w:t>
      </w:r>
    </w:p>
    <w:p w:rsidR="00127455" w:rsidRPr="003A5AD3" w:rsidRDefault="000038F3" w:rsidP="0089430E">
      <w:pPr>
        <w:pStyle w:val="SOPSectionText"/>
        <w:spacing w:before="0"/>
        <w:jc w:val="both"/>
        <w:rPr>
          <w:rFonts w:asciiTheme="minorHAnsi" w:hAnsiTheme="minorHAnsi" w:cstheme="minorHAnsi"/>
        </w:rPr>
      </w:pPr>
      <w:r>
        <w:rPr>
          <w:rFonts w:asciiTheme="minorHAnsi" w:hAnsiTheme="minorHAnsi" w:cstheme="minorHAnsi"/>
        </w:rPr>
        <w:t>The processes in this SOP as well as SOP002</w:t>
      </w:r>
      <w:r w:rsidR="004E1272">
        <w:rPr>
          <w:rFonts w:asciiTheme="minorHAnsi" w:hAnsiTheme="minorHAnsi" w:cstheme="minorHAnsi"/>
        </w:rPr>
        <w:t xml:space="preserve"> </w:t>
      </w:r>
      <w:r w:rsidR="004E1272" w:rsidRPr="003A5AD3">
        <w:rPr>
          <w:rFonts w:asciiTheme="minorHAnsi" w:hAnsiTheme="minorHAnsi" w:cstheme="minorHAnsi"/>
        </w:rPr>
        <w:t xml:space="preserve">TAHSN Board of Record </w:t>
      </w:r>
      <w:r w:rsidR="004E1272" w:rsidRPr="00F865EB">
        <w:rPr>
          <w:rFonts w:asciiTheme="minorHAnsi" w:hAnsiTheme="minorHAnsi" w:cstheme="minorHAnsi"/>
        </w:rPr>
        <w:t xml:space="preserve">Process for Obtaining </w:t>
      </w:r>
      <w:proofErr w:type="gramStart"/>
      <w:r w:rsidR="004E1272" w:rsidRPr="00F865EB">
        <w:rPr>
          <w:rFonts w:asciiTheme="minorHAnsi" w:hAnsiTheme="minorHAnsi" w:cstheme="minorHAnsi"/>
        </w:rPr>
        <w:t>an</w:t>
      </w:r>
      <w:proofErr w:type="gramEnd"/>
      <w:r w:rsidR="004E1272" w:rsidRPr="00F865EB">
        <w:rPr>
          <w:rFonts w:asciiTheme="minorHAnsi" w:hAnsiTheme="minorHAnsi" w:cstheme="minorHAnsi"/>
        </w:rPr>
        <w:t xml:space="preserve"> REB Decision Letter</w:t>
      </w:r>
      <w:r>
        <w:rPr>
          <w:rFonts w:asciiTheme="minorHAnsi" w:hAnsiTheme="minorHAnsi" w:cstheme="minorHAnsi"/>
        </w:rPr>
        <w:t xml:space="preserve"> </w:t>
      </w:r>
      <w:r w:rsidR="008720A5">
        <w:rPr>
          <w:rFonts w:asciiTheme="minorHAnsi" w:hAnsiTheme="minorHAnsi" w:cstheme="minorHAnsi"/>
        </w:rPr>
        <w:t>should be completed in</w:t>
      </w:r>
      <w:r>
        <w:rPr>
          <w:rFonts w:asciiTheme="minorHAnsi" w:hAnsiTheme="minorHAnsi" w:cstheme="minorHAnsi"/>
        </w:rPr>
        <w:t xml:space="preserve"> parallel. </w:t>
      </w:r>
    </w:p>
    <w:p w:rsidR="002F0092" w:rsidRPr="003A5AD3" w:rsidRDefault="002F0092" w:rsidP="0089430E">
      <w:pPr>
        <w:pStyle w:val="SOPSectionTitle"/>
        <w:spacing w:before="0"/>
        <w:jc w:val="both"/>
        <w:rPr>
          <w:rFonts w:asciiTheme="minorHAnsi" w:hAnsiTheme="minorHAnsi" w:cstheme="minorHAnsi"/>
        </w:rPr>
      </w:pPr>
      <w:r w:rsidRPr="003A5AD3">
        <w:rPr>
          <w:rFonts w:asciiTheme="minorHAnsi" w:hAnsiTheme="minorHAnsi" w:cstheme="minorHAnsi"/>
        </w:rPr>
        <w:t>Responsibilities</w:t>
      </w:r>
    </w:p>
    <w:p w:rsidR="002F0092" w:rsidRPr="003A5AD3" w:rsidRDefault="007C4318" w:rsidP="0089430E">
      <w:pPr>
        <w:pStyle w:val="SOPSectionText"/>
        <w:spacing w:before="0"/>
        <w:jc w:val="both"/>
        <w:rPr>
          <w:rFonts w:asciiTheme="minorHAnsi" w:hAnsiTheme="minorHAnsi" w:cstheme="minorHAnsi"/>
        </w:rPr>
      </w:pPr>
      <w:r>
        <w:rPr>
          <w:rFonts w:asciiTheme="minorHAnsi" w:hAnsiTheme="minorHAnsi" w:cstheme="minorHAnsi"/>
        </w:rPr>
        <w:t xml:space="preserve">The Lead Applicant and all site Principal Investigators identified </w:t>
      </w:r>
      <w:r w:rsidR="00541990" w:rsidRPr="003A5AD3">
        <w:rPr>
          <w:rFonts w:asciiTheme="minorHAnsi" w:hAnsiTheme="minorHAnsi" w:cstheme="minorHAnsi"/>
        </w:rPr>
        <w:t>in the initial application for the TAHSN</w:t>
      </w:r>
      <w:r w:rsidR="002F0092" w:rsidRPr="003A5AD3">
        <w:rPr>
          <w:rFonts w:asciiTheme="minorHAnsi" w:hAnsiTheme="minorHAnsi" w:cstheme="minorHAnsi"/>
        </w:rPr>
        <w:t xml:space="preserve"> </w:t>
      </w:r>
      <w:r w:rsidR="00541990" w:rsidRPr="003A5AD3">
        <w:rPr>
          <w:rFonts w:asciiTheme="minorHAnsi" w:hAnsiTheme="minorHAnsi" w:cstheme="minorHAnsi"/>
        </w:rPr>
        <w:t xml:space="preserve">BoR </w:t>
      </w:r>
      <w:r>
        <w:rPr>
          <w:rFonts w:asciiTheme="minorHAnsi" w:hAnsiTheme="minorHAnsi" w:cstheme="minorHAnsi"/>
        </w:rPr>
        <w:t>submission must</w:t>
      </w:r>
      <w:r w:rsidR="002F0092" w:rsidRPr="003A5AD3">
        <w:rPr>
          <w:rFonts w:asciiTheme="minorHAnsi" w:hAnsiTheme="minorHAnsi" w:cstheme="minorHAnsi"/>
        </w:rPr>
        <w:t xml:space="preserve"> comply with th</w:t>
      </w:r>
      <w:r>
        <w:rPr>
          <w:rFonts w:asciiTheme="minorHAnsi" w:hAnsiTheme="minorHAnsi" w:cstheme="minorHAnsi"/>
        </w:rPr>
        <w:t>is</w:t>
      </w:r>
      <w:r w:rsidR="002F0092" w:rsidRPr="003A5AD3">
        <w:rPr>
          <w:rFonts w:asciiTheme="minorHAnsi" w:hAnsiTheme="minorHAnsi" w:cstheme="minorHAnsi"/>
        </w:rPr>
        <w:t xml:space="preserve"> SOP</w:t>
      </w:r>
      <w:r>
        <w:rPr>
          <w:rFonts w:asciiTheme="minorHAnsi" w:hAnsiTheme="minorHAnsi" w:cstheme="minorHAnsi"/>
        </w:rPr>
        <w:t xml:space="preserve"> and any other relevant SOP(s)</w:t>
      </w:r>
      <w:r w:rsidR="002F0092" w:rsidRPr="003A5AD3">
        <w:rPr>
          <w:rFonts w:asciiTheme="minorHAnsi" w:hAnsiTheme="minorHAnsi" w:cstheme="minorHAnsi"/>
        </w:rPr>
        <w:t>.</w:t>
      </w:r>
    </w:p>
    <w:p w:rsidR="002F0092" w:rsidRPr="003A5AD3" w:rsidRDefault="002F0092" w:rsidP="0089430E">
      <w:pPr>
        <w:pStyle w:val="SOPSectionTitle"/>
        <w:spacing w:before="0"/>
        <w:jc w:val="both"/>
        <w:rPr>
          <w:rFonts w:asciiTheme="minorHAnsi" w:hAnsiTheme="minorHAnsi" w:cstheme="minorHAnsi"/>
        </w:rPr>
      </w:pPr>
      <w:r w:rsidRPr="003A5AD3">
        <w:rPr>
          <w:rFonts w:asciiTheme="minorHAnsi" w:hAnsiTheme="minorHAnsi" w:cstheme="minorHAnsi"/>
        </w:rPr>
        <w:t>Definitions</w:t>
      </w:r>
    </w:p>
    <w:p w:rsidR="002F0092" w:rsidRPr="003A5AD3" w:rsidRDefault="007800AF" w:rsidP="0089430E">
      <w:pPr>
        <w:pStyle w:val="SOPSectionText"/>
        <w:spacing w:before="0"/>
        <w:jc w:val="both"/>
        <w:rPr>
          <w:rFonts w:asciiTheme="minorHAnsi" w:hAnsiTheme="minorHAnsi" w:cstheme="minorHAnsi"/>
        </w:rPr>
      </w:pPr>
      <w:r w:rsidRPr="003A5AD3">
        <w:rPr>
          <w:rFonts w:asciiTheme="minorHAnsi" w:hAnsiTheme="minorHAnsi" w:cstheme="minorHAnsi"/>
        </w:rPr>
        <w:t>Refer to Glossary of Terms.</w:t>
      </w:r>
    </w:p>
    <w:p w:rsidR="002F0092" w:rsidRPr="003A5AD3" w:rsidRDefault="002F0092" w:rsidP="0089430E">
      <w:pPr>
        <w:pStyle w:val="SOPSectionTitle"/>
        <w:jc w:val="both"/>
        <w:rPr>
          <w:rFonts w:asciiTheme="minorHAnsi" w:hAnsiTheme="minorHAnsi" w:cstheme="minorHAnsi"/>
        </w:rPr>
      </w:pPr>
      <w:r w:rsidRPr="003A5AD3">
        <w:rPr>
          <w:rFonts w:asciiTheme="minorHAnsi" w:hAnsiTheme="minorHAnsi" w:cstheme="minorHAnsi"/>
        </w:rPr>
        <w:t>Procedure</w:t>
      </w:r>
    </w:p>
    <w:tbl>
      <w:tblPr>
        <w:tblStyle w:val="TableGrid"/>
        <w:tblW w:w="0" w:type="auto"/>
        <w:jc w:val="center"/>
        <w:tblInd w:w="360" w:type="dxa"/>
        <w:tblLook w:val="04A0" w:firstRow="1" w:lastRow="0" w:firstColumn="1" w:lastColumn="0" w:noHBand="0" w:noVBand="1"/>
      </w:tblPr>
      <w:tblGrid>
        <w:gridCol w:w="741"/>
        <w:gridCol w:w="2268"/>
        <w:gridCol w:w="6095"/>
      </w:tblGrid>
      <w:tr w:rsidR="003A5AD3" w:rsidTr="00FB3797">
        <w:trPr>
          <w:jc w:val="center"/>
        </w:trPr>
        <w:tc>
          <w:tcPr>
            <w:tcW w:w="741" w:type="dxa"/>
            <w:shd w:val="clear" w:color="auto" w:fill="F2F2F2" w:themeFill="background1" w:themeFillShade="F2"/>
          </w:tcPr>
          <w:p w:rsidR="003A5AD3" w:rsidRPr="003A5AD3" w:rsidRDefault="003A5AD3" w:rsidP="003A5AD3">
            <w:pPr>
              <w:pStyle w:val="SOPSectionTitle"/>
              <w:numPr>
                <w:ilvl w:val="0"/>
                <w:numId w:val="0"/>
              </w:numPr>
              <w:rPr>
                <w:rFonts w:asciiTheme="minorHAnsi" w:hAnsiTheme="minorHAnsi" w:cstheme="minorHAnsi"/>
              </w:rPr>
            </w:pPr>
            <w:r w:rsidRPr="003A5AD3">
              <w:rPr>
                <w:rFonts w:asciiTheme="minorHAnsi" w:hAnsiTheme="minorHAnsi" w:cstheme="minorHAnsi"/>
              </w:rPr>
              <w:t>Step</w:t>
            </w:r>
          </w:p>
        </w:tc>
        <w:tc>
          <w:tcPr>
            <w:tcW w:w="2268" w:type="dxa"/>
            <w:shd w:val="clear" w:color="auto" w:fill="F2F2F2" w:themeFill="background1" w:themeFillShade="F2"/>
          </w:tcPr>
          <w:p w:rsidR="003A5AD3" w:rsidRPr="003A5AD3" w:rsidRDefault="00A243AA" w:rsidP="003A5AD3">
            <w:pPr>
              <w:pStyle w:val="SOPSectionTitle"/>
              <w:numPr>
                <w:ilvl w:val="0"/>
                <w:numId w:val="0"/>
              </w:numPr>
              <w:rPr>
                <w:rFonts w:asciiTheme="minorHAnsi" w:hAnsiTheme="minorHAnsi" w:cstheme="minorHAnsi"/>
              </w:rPr>
            </w:pPr>
            <w:r>
              <w:rPr>
                <w:rFonts w:asciiTheme="minorHAnsi" w:hAnsiTheme="minorHAnsi" w:cstheme="minorHAnsi"/>
              </w:rPr>
              <w:t>Task Lead</w:t>
            </w:r>
          </w:p>
        </w:tc>
        <w:tc>
          <w:tcPr>
            <w:tcW w:w="6095" w:type="dxa"/>
            <w:shd w:val="clear" w:color="auto" w:fill="F2F2F2" w:themeFill="background1" w:themeFillShade="F2"/>
          </w:tcPr>
          <w:p w:rsidR="003A5AD3" w:rsidRPr="003A5AD3" w:rsidRDefault="003A5AD3" w:rsidP="003A5AD3">
            <w:pPr>
              <w:pStyle w:val="SOPSectionTitle"/>
              <w:numPr>
                <w:ilvl w:val="0"/>
                <w:numId w:val="0"/>
              </w:numPr>
              <w:rPr>
                <w:rFonts w:asciiTheme="minorHAnsi" w:hAnsiTheme="minorHAnsi" w:cstheme="minorHAnsi"/>
              </w:rPr>
            </w:pPr>
            <w:r w:rsidRPr="003A5AD3">
              <w:rPr>
                <w:rFonts w:asciiTheme="minorHAnsi" w:hAnsiTheme="minorHAnsi" w:cstheme="minorHAnsi"/>
              </w:rPr>
              <w:t>Action</w:t>
            </w:r>
          </w:p>
        </w:tc>
      </w:tr>
      <w:tr w:rsidR="00127455" w:rsidTr="00FB3797">
        <w:trPr>
          <w:trHeight w:val="558"/>
          <w:jc w:val="center"/>
        </w:trPr>
        <w:tc>
          <w:tcPr>
            <w:tcW w:w="741" w:type="dxa"/>
          </w:tcPr>
          <w:p w:rsidR="00127455" w:rsidRDefault="00127455" w:rsidP="00127455">
            <w:pPr>
              <w:pStyle w:val="SOPSectionTitle"/>
              <w:numPr>
                <w:ilvl w:val="0"/>
                <w:numId w:val="0"/>
              </w:numPr>
              <w:spacing w:before="0"/>
              <w:rPr>
                <w:rFonts w:asciiTheme="minorHAnsi" w:hAnsiTheme="minorHAnsi" w:cstheme="minorHAnsi"/>
                <w:b w:val="0"/>
              </w:rPr>
            </w:pPr>
            <w:r>
              <w:rPr>
                <w:rFonts w:asciiTheme="minorHAnsi" w:hAnsiTheme="minorHAnsi" w:cstheme="minorHAnsi"/>
                <w:b w:val="0"/>
              </w:rPr>
              <w:t>5.1</w:t>
            </w:r>
          </w:p>
        </w:tc>
        <w:tc>
          <w:tcPr>
            <w:tcW w:w="2268" w:type="dxa"/>
          </w:tcPr>
          <w:p w:rsidR="00127455" w:rsidRPr="008E78B3" w:rsidRDefault="00127455" w:rsidP="008E78B3">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Navigator</w:t>
            </w:r>
          </w:p>
        </w:tc>
        <w:tc>
          <w:tcPr>
            <w:tcW w:w="6095" w:type="dxa"/>
          </w:tcPr>
          <w:p w:rsidR="008720A5" w:rsidRPr="004E1272" w:rsidRDefault="001030F6" w:rsidP="008E78B3">
            <w:pPr>
              <w:pStyle w:val="ListParagraph"/>
              <w:numPr>
                <w:ilvl w:val="0"/>
                <w:numId w:val="10"/>
              </w:numPr>
              <w:tabs>
                <w:tab w:val="left" w:pos="810"/>
                <w:tab w:val="left" w:pos="900"/>
              </w:tabs>
              <w:spacing w:after="90"/>
              <w:jc w:val="both"/>
              <w:rPr>
                <w:rFonts w:asciiTheme="minorHAnsi" w:hAnsiTheme="minorHAnsi" w:cstheme="minorHAnsi"/>
              </w:rPr>
            </w:pPr>
            <w:r>
              <w:rPr>
                <w:rFonts w:asciiTheme="minorHAnsi" w:hAnsiTheme="minorHAnsi" w:cstheme="minorHAnsi"/>
              </w:rPr>
              <w:t>Once t</w:t>
            </w:r>
            <w:r w:rsidRPr="008E78B3">
              <w:rPr>
                <w:rFonts w:asciiTheme="minorHAnsi" w:hAnsiTheme="minorHAnsi" w:cstheme="minorHAnsi"/>
              </w:rPr>
              <w:t xml:space="preserve">he Navigator </w:t>
            </w:r>
            <w:r>
              <w:rPr>
                <w:rFonts w:asciiTheme="minorHAnsi" w:hAnsiTheme="minorHAnsi" w:cstheme="minorHAnsi"/>
              </w:rPr>
              <w:t xml:space="preserve">informs the Lead Applicant and applicable Site Navigators of the decision to use the TAHSN </w:t>
            </w:r>
            <w:proofErr w:type="spellStart"/>
            <w:r>
              <w:rPr>
                <w:rFonts w:asciiTheme="minorHAnsi" w:hAnsiTheme="minorHAnsi" w:cstheme="minorHAnsi"/>
              </w:rPr>
              <w:t>BoR</w:t>
            </w:r>
            <w:proofErr w:type="spellEnd"/>
            <w:r>
              <w:rPr>
                <w:rFonts w:asciiTheme="minorHAnsi" w:hAnsiTheme="minorHAnsi" w:cstheme="minorHAnsi"/>
              </w:rPr>
              <w:t xml:space="preserve"> (see SOP001), t</w:t>
            </w:r>
            <w:r w:rsidR="00127455">
              <w:rPr>
                <w:rFonts w:asciiTheme="minorHAnsi" w:eastAsiaTheme="minorHAnsi" w:hAnsiTheme="minorHAnsi" w:cstheme="minorHAnsi"/>
              </w:rPr>
              <w:t>he Navigator</w:t>
            </w:r>
            <w:r w:rsidR="00127455" w:rsidRPr="008E78B3">
              <w:rPr>
                <w:rFonts w:asciiTheme="minorHAnsi" w:eastAsiaTheme="minorHAnsi" w:hAnsiTheme="minorHAnsi" w:cstheme="minorHAnsi"/>
              </w:rPr>
              <w:t xml:space="preserve"> is to</w:t>
            </w:r>
            <w:r w:rsidR="008720A5">
              <w:rPr>
                <w:rFonts w:asciiTheme="minorHAnsi" w:eastAsiaTheme="minorHAnsi" w:hAnsiTheme="minorHAnsi" w:cstheme="minorHAnsi"/>
              </w:rPr>
              <w:t>:</w:t>
            </w:r>
          </w:p>
          <w:p w:rsidR="008720A5" w:rsidRPr="004E1272" w:rsidRDefault="008720A5" w:rsidP="004E1272">
            <w:pPr>
              <w:pStyle w:val="ListParagraph"/>
              <w:numPr>
                <w:ilvl w:val="1"/>
                <w:numId w:val="10"/>
              </w:numPr>
              <w:tabs>
                <w:tab w:val="left" w:pos="810"/>
                <w:tab w:val="left" w:pos="900"/>
              </w:tabs>
              <w:spacing w:after="90"/>
              <w:jc w:val="both"/>
              <w:rPr>
                <w:rFonts w:asciiTheme="minorHAnsi" w:hAnsiTheme="minorHAnsi" w:cstheme="minorHAnsi"/>
              </w:rPr>
            </w:pPr>
            <w:r>
              <w:rPr>
                <w:rFonts w:asciiTheme="minorHAnsi" w:eastAsiaTheme="minorHAnsi" w:hAnsiTheme="minorHAnsi" w:cstheme="minorHAnsi"/>
              </w:rPr>
              <w:t>C</w:t>
            </w:r>
            <w:r w:rsidR="00127455" w:rsidRPr="008E78B3">
              <w:rPr>
                <w:rFonts w:asciiTheme="minorHAnsi" w:eastAsiaTheme="minorHAnsi" w:hAnsiTheme="minorHAnsi" w:cstheme="minorHAnsi"/>
              </w:rPr>
              <w:t xml:space="preserve">omplete </w:t>
            </w:r>
            <w:r>
              <w:rPr>
                <w:rFonts w:asciiTheme="minorHAnsi" w:eastAsiaTheme="minorHAnsi" w:hAnsiTheme="minorHAnsi" w:cstheme="minorHAnsi"/>
              </w:rPr>
              <w:t xml:space="preserve">and send to the Lead PI and Site PIs </w:t>
            </w:r>
            <w:r w:rsidR="004E1272">
              <w:rPr>
                <w:rFonts w:asciiTheme="minorHAnsi" w:eastAsiaTheme="minorHAnsi" w:hAnsiTheme="minorHAnsi" w:cstheme="minorHAnsi"/>
              </w:rPr>
              <w:t>t</w:t>
            </w:r>
            <w:r>
              <w:rPr>
                <w:rFonts w:asciiTheme="minorHAnsi" w:eastAsiaTheme="minorHAnsi" w:hAnsiTheme="minorHAnsi" w:cstheme="minorHAnsi"/>
              </w:rPr>
              <w:t xml:space="preserve">he </w:t>
            </w:r>
            <w:r w:rsidR="00127455" w:rsidRPr="008E78B3">
              <w:rPr>
                <w:rFonts w:asciiTheme="minorHAnsi" w:eastAsiaTheme="minorHAnsi" w:hAnsiTheme="minorHAnsi" w:cstheme="minorHAnsi"/>
                <w:i/>
              </w:rPr>
              <w:t>TAHSN Board of Record Study Agreement</w:t>
            </w:r>
            <w:r>
              <w:rPr>
                <w:rFonts w:asciiTheme="minorHAnsi" w:eastAsiaTheme="minorHAnsi" w:hAnsiTheme="minorHAnsi" w:cstheme="minorHAnsi"/>
              </w:rPr>
              <w:t xml:space="preserve"> (</w:t>
            </w:r>
            <w:r w:rsidR="00127455" w:rsidRPr="008E78B3">
              <w:rPr>
                <w:rFonts w:asciiTheme="minorHAnsi" w:eastAsiaTheme="minorHAnsi" w:hAnsiTheme="minorHAnsi" w:cstheme="minorHAnsi"/>
              </w:rPr>
              <w:t>comple</w:t>
            </w:r>
            <w:r>
              <w:rPr>
                <w:rFonts w:asciiTheme="minorHAnsi" w:eastAsiaTheme="minorHAnsi" w:hAnsiTheme="minorHAnsi" w:cstheme="minorHAnsi"/>
              </w:rPr>
              <w:t>te</w:t>
            </w:r>
            <w:r w:rsidR="00127455" w:rsidRPr="008E78B3">
              <w:rPr>
                <w:rFonts w:asciiTheme="minorHAnsi" w:eastAsiaTheme="minorHAnsi" w:hAnsiTheme="minorHAnsi" w:cstheme="minorHAnsi"/>
              </w:rPr>
              <w:t xml:space="preserve"> the </w:t>
            </w:r>
            <w:r w:rsidR="008F3D1A">
              <w:rPr>
                <w:rFonts w:asciiTheme="minorHAnsi" w:eastAsiaTheme="minorHAnsi" w:hAnsiTheme="minorHAnsi" w:cstheme="minorHAnsi"/>
              </w:rPr>
              <w:t>“Agreement Among” and “Study Title” sections as well as the signature</w:t>
            </w:r>
            <w:r w:rsidR="00127455" w:rsidRPr="008E78B3">
              <w:rPr>
                <w:rFonts w:asciiTheme="minorHAnsi" w:eastAsiaTheme="minorHAnsi" w:hAnsiTheme="minorHAnsi" w:cstheme="minorHAnsi"/>
              </w:rPr>
              <w:t xml:space="preserve"> section</w:t>
            </w:r>
            <w:r w:rsidR="008F3D1A">
              <w:rPr>
                <w:rFonts w:asciiTheme="minorHAnsi" w:eastAsiaTheme="minorHAnsi" w:hAnsiTheme="minorHAnsi" w:cstheme="minorHAnsi"/>
              </w:rPr>
              <w:t>s</w:t>
            </w:r>
            <w:r w:rsidR="00127455" w:rsidRPr="008E78B3">
              <w:rPr>
                <w:rFonts w:asciiTheme="minorHAnsi" w:eastAsiaTheme="minorHAnsi" w:hAnsiTheme="minorHAnsi" w:cstheme="minorHAnsi"/>
              </w:rPr>
              <w:t xml:space="preserve"> for the </w:t>
            </w:r>
            <w:r w:rsidR="00071A60">
              <w:rPr>
                <w:rFonts w:asciiTheme="minorHAnsi" w:eastAsiaTheme="minorHAnsi" w:hAnsiTheme="minorHAnsi" w:cstheme="minorHAnsi"/>
              </w:rPr>
              <w:t>Site and</w:t>
            </w:r>
            <w:r w:rsidR="008F3D1A">
              <w:rPr>
                <w:rFonts w:asciiTheme="minorHAnsi" w:eastAsiaTheme="minorHAnsi" w:hAnsiTheme="minorHAnsi" w:cstheme="minorHAnsi"/>
              </w:rPr>
              <w:t xml:space="preserve"> </w:t>
            </w:r>
            <w:r w:rsidR="00071A60">
              <w:rPr>
                <w:rFonts w:asciiTheme="minorHAnsi" w:eastAsiaTheme="minorHAnsi" w:hAnsiTheme="minorHAnsi" w:cstheme="minorHAnsi"/>
              </w:rPr>
              <w:t xml:space="preserve">Lead Institutions, as well as the signature sections for the </w:t>
            </w:r>
            <w:r w:rsidR="00127455" w:rsidRPr="008E78B3">
              <w:rPr>
                <w:rFonts w:asciiTheme="minorHAnsi" w:eastAsiaTheme="minorHAnsi" w:hAnsiTheme="minorHAnsi" w:cstheme="minorHAnsi"/>
              </w:rPr>
              <w:t>Lead Applicant</w:t>
            </w:r>
            <w:r w:rsidR="00071A60">
              <w:rPr>
                <w:rFonts w:asciiTheme="minorHAnsi" w:eastAsiaTheme="minorHAnsi" w:hAnsiTheme="minorHAnsi" w:cstheme="minorHAnsi"/>
              </w:rPr>
              <w:t xml:space="preserve"> and </w:t>
            </w:r>
            <w:r w:rsidR="00127455" w:rsidRPr="008E78B3">
              <w:rPr>
                <w:rFonts w:asciiTheme="minorHAnsi" w:eastAsiaTheme="minorHAnsi" w:hAnsiTheme="minorHAnsi" w:cstheme="minorHAnsi"/>
              </w:rPr>
              <w:t>Site PI</w:t>
            </w:r>
            <w:r w:rsidR="00071A60">
              <w:rPr>
                <w:rFonts w:asciiTheme="minorHAnsi" w:eastAsiaTheme="minorHAnsi" w:hAnsiTheme="minorHAnsi" w:cstheme="minorHAnsi"/>
              </w:rPr>
              <w:t>.</w:t>
            </w:r>
          </w:p>
          <w:p w:rsidR="008720A5" w:rsidRPr="004E1272" w:rsidRDefault="008720A5" w:rsidP="004E1272">
            <w:pPr>
              <w:pStyle w:val="ListParagraph"/>
              <w:numPr>
                <w:ilvl w:val="1"/>
                <w:numId w:val="10"/>
              </w:numPr>
              <w:tabs>
                <w:tab w:val="left" w:pos="810"/>
                <w:tab w:val="left" w:pos="900"/>
              </w:tabs>
              <w:spacing w:after="90"/>
              <w:jc w:val="both"/>
              <w:rPr>
                <w:rFonts w:asciiTheme="minorHAnsi" w:hAnsiTheme="minorHAnsi" w:cstheme="minorHAnsi"/>
              </w:rPr>
            </w:pPr>
            <w:r>
              <w:rPr>
                <w:rFonts w:asciiTheme="minorHAnsi" w:hAnsiTheme="minorHAnsi" w:cstheme="minorHAnsi"/>
              </w:rPr>
              <w:t xml:space="preserve">Begin the process </w:t>
            </w:r>
            <w:r w:rsidRPr="003A5AD3">
              <w:rPr>
                <w:rFonts w:asciiTheme="minorHAnsi" w:hAnsiTheme="minorHAnsi" w:cstheme="minorHAnsi"/>
              </w:rPr>
              <w:t xml:space="preserve">for </w:t>
            </w:r>
            <w:r>
              <w:rPr>
                <w:rFonts w:asciiTheme="minorHAnsi" w:hAnsiTheme="minorHAnsi" w:cstheme="minorHAnsi"/>
              </w:rPr>
              <w:t>obtaining an REB decision letter</w:t>
            </w:r>
            <w:r>
              <w:rPr>
                <w:rFonts w:asciiTheme="minorHAnsi" w:hAnsiTheme="minorHAnsi" w:cstheme="minorHAnsi"/>
                <w:i/>
              </w:rPr>
              <w:t xml:space="preserve"> </w:t>
            </w:r>
            <w:r>
              <w:rPr>
                <w:rFonts w:asciiTheme="minorHAnsi" w:hAnsiTheme="minorHAnsi" w:cstheme="minorHAnsi"/>
              </w:rPr>
              <w:t>(see SOP002).</w:t>
            </w:r>
          </w:p>
        </w:tc>
      </w:tr>
      <w:tr w:rsidR="00EE2C4B" w:rsidTr="00FB3797">
        <w:trPr>
          <w:trHeight w:val="640"/>
          <w:jc w:val="center"/>
        </w:trPr>
        <w:tc>
          <w:tcPr>
            <w:tcW w:w="741" w:type="dxa"/>
          </w:tcPr>
          <w:p w:rsidR="00EE2C4B" w:rsidRDefault="00EE2C4B" w:rsidP="00AD6CCD">
            <w:pPr>
              <w:pStyle w:val="SOPSectionTitle"/>
              <w:numPr>
                <w:ilvl w:val="0"/>
                <w:numId w:val="0"/>
              </w:numPr>
              <w:spacing w:before="0"/>
              <w:rPr>
                <w:rFonts w:asciiTheme="minorHAnsi" w:hAnsiTheme="minorHAnsi" w:cstheme="minorHAnsi"/>
                <w:b w:val="0"/>
              </w:rPr>
            </w:pPr>
            <w:r>
              <w:rPr>
                <w:rFonts w:asciiTheme="minorHAnsi" w:hAnsiTheme="minorHAnsi" w:cstheme="minorHAnsi"/>
                <w:b w:val="0"/>
                <w:sz w:val="22"/>
                <w:szCs w:val="22"/>
              </w:rPr>
              <w:t>5.</w:t>
            </w:r>
            <w:r w:rsidR="00AD6CCD">
              <w:rPr>
                <w:rFonts w:asciiTheme="minorHAnsi" w:hAnsiTheme="minorHAnsi" w:cstheme="minorHAnsi"/>
                <w:b w:val="0"/>
                <w:sz w:val="22"/>
                <w:szCs w:val="22"/>
              </w:rPr>
              <w:t>2</w:t>
            </w:r>
          </w:p>
        </w:tc>
        <w:tc>
          <w:tcPr>
            <w:tcW w:w="2268" w:type="dxa"/>
          </w:tcPr>
          <w:p w:rsidR="00EE2C4B" w:rsidRPr="008E78B3" w:rsidRDefault="00EE2C4B" w:rsidP="008F3D1A">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Lead Applicant</w:t>
            </w:r>
          </w:p>
        </w:tc>
        <w:tc>
          <w:tcPr>
            <w:tcW w:w="6095" w:type="dxa"/>
          </w:tcPr>
          <w:p w:rsidR="00EE2C4B" w:rsidRPr="008E78B3" w:rsidRDefault="00EE2C4B" w:rsidP="00EE2C4B">
            <w:pPr>
              <w:pStyle w:val="ListParagraph"/>
              <w:numPr>
                <w:ilvl w:val="0"/>
                <w:numId w:val="10"/>
              </w:numPr>
              <w:tabs>
                <w:tab w:val="left" w:pos="810"/>
                <w:tab w:val="left" w:pos="900"/>
              </w:tabs>
              <w:spacing w:after="90"/>
              <w:jc w:val="both"/>
              <w:rPr>
                <w:rFonts w:asciiTheme="minorHAnsi" w:hAnsiTheme="minorHAnsi" w:cstheme="minorHAnsi"/>
              </w:rPr>
            </w:pPr>
            <w:r w:rsidRPr="008E78B3">
              <w:rPr>
                <w:rFonts w:asciiTheme="minorHAnsi" w:hAnsiTheme="minorHAnsi" w:cstheme="minorHAnsi"/>
              </w:rPr>
              <w:t xml:space="preserve">Upon request from </w:t>
            </w:r>
            <w:r>
              <w:rPr>
                <w:rFonts w:asciiTheme="minorHAnsi" w:hAnsiTheme="minorHAnsi" w:cstheme="minorHAnsi"/>
              </w:rPr>
              <w:t xml:space="preserve">the </w:t>
            </w:r>
            <w:r w:rsidRPr="008E78B3">
              <w:rPr>
                <w:rFonts w:asciiTheme="minorHAnsi" w:hAnsiTheme="minorHAnsi" w:cstheme="minorHAnsi"/>
              </w:rPr>
              <w:t>Navigator,</w:t>
            </w:r>
            <w:r>
              <w:rPr>
                <w:rFonts w:asciiTheme="minorHAnsi" w:hAnsiTheme="minorHAnsi" w:cstheme="minorHAnsi"/>
              </w:rPr>
              <w:t xml:space="preserve"> the Lead Applicant must share the </w:t>
            </w:r>
            <w:r w:rsidRPr="008E78B3">
              <w:rPr>
                <w:rFonts w:asciiTheme="minorHAnsi" w:hAnsiTheme="minorHAnsi" w:cstheme="minorHAnsi"/>
                <w:i/>
              </w:rPr>
              <w:t>TAHSN Board of Record Study Agreement</w:t>
            </w:r>
            <w:r>
              <w:rPr>
                <w:rFonts w:asciiTheme="minorHAnsi" w:hAnsiTheme="minorHAnsi" w:cstheme="minorHAnsi"/>
                <w:i/>
              </w:rPr>
              <w:t xml:space="preserve"> </w:t>
            </w:r>
            <w:r>
              <w:rPr>
                <w:rFonts w:asciiTheme="minorHAnsi" w:hAnsiTheme="minorHAnsi" w:cstheme="minorHAnsi"/>
              </w:rPr>
              <w:t xml:space="preserve">with the Site PI to confirm all contact information is </w:t>
            </w:r>
            <w:r>
              <w:rPr>
                <w:rFonts w:asciiTheme="minorHAnsi" w:hAnsiTheme="minorHAnsi" w:cstheme="minorHAnsi"/>
              </w:rPr>
              <w:lastRenderedPageBreak/>
              <w:t>accurate.</w:t>
            </w:r>
          </w:p>
        </w:tc>
      </w:tr>
      <w:tr w:rsidR="007724B6" w:rsidTr="00FB3797">
        <w:trPr>
          <w:trHeight w:val="640"/>
          <w:jc w:val="center"/>
        </w:trPr>
        <w:tc>
          <w:tcPr>
            <w:tcW w:w="741" w:type="dxa"/>
          </w:tcPr>
          <w:p w:rsidR="007724B6" w:rsidRDefault="007724B6" w:rsidP="00AD6CCD">
            <w:pPr>
              <w:pStyle w:val="SOPSectionTitle"/>
              <w:numPr>
                <w:ilvl w:val="0"/>
                <w:numId w:val="0"/>
              </w:numPr>
              <w:spacing w:before="0"/>
              <w:rPr>
                <w:rFonts w:asciiTheme="minorHAnsi" w:hAnsiTheme="minorHAnsi" w:cstheme="minorHAnsi"/>
                <w:b w:val="0"/>
                <w:sz w:val="22"/>
                <w:szCs w:val="22"/>
              </w:rPr>
            </w:pPr>
            <w:r>
              <w:rPr>
                <w:rFonts w:asciiTheme="minorHAnsi" w:hAnsiTheme="minorHAnsi" w:cstheme="minorHAnsi"/>
                <w:b w:val="0"/>
                <w:sz w:val="22"/>
                <w:szCs w:val="22"/>
              </w:rPr>
              <w:lastRenderedPageBreak/>
              <w:t>5.</w:t>
            </w:r>
            <w:r w:rsidR="00AD6CCD">
              <w:rPr>
                <w:rFonts w:asciiTheme="minorHAnsi" w:hAnsiTheme="minorHAnsi" w:cstheme="minorHAnsi"/>
                <w:b w:val="0"/>
                <w:sz w:val="22"/>
                <w:szCs w:val="22"/>
              </w:rPr>
              <w:t>3</w:t>
            </w:r>
          </w:p>
        </w:tc>
        <w:tc>
          <w:tcPr>
            <w:tcW w:w="2268" w:type="dxa"/>
          </w:tcPr>
          <w:p w:rsidR="007724B6" w:rsidRPr="008E78B3" w:rsidRDefault="007724B6" w:rsidP="008F3D1A">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Site PI</w:t>
            </w:r>
          </w:p>
        </w:tc>
        <w:tc>
          <w:tcPr>
            <w:tcW w:w="6095" w:type="dxa"/>
          </w:tcPr>
          <w:p w:rsidR="007724B6" w:rsidRPr="008E78B3" w:rsidRDefault="007724B6" w:rsidP="007724B6">
            <w:pPr>
              <w:pStyle w:val="ListParagraph"/>
              <w:numPr>
                <w:ilvl w:val="0"/>
                <w:numId w:val="10"/>
              </w:numPr>
              <w:tabs>
                <w:tab w:val="left" w:pos="810"/>
                <w:tab w:val="left" w:pos="900"/>
              </w:tabs>
              <w:spacing w:after="90" w:line="240" w:lineRule="auto"/>
              <w:jc w:val="both"/>
              <w:rPr>
                <w:rFonts w:asciiTheme="minorHAnsi" w:hAnsiTheme="minorHAnsi" w:cstheme="minorHAnsi"/>
              </w:rPr>
            </w:pPr>
            <w:r w:rsidRPr="008E78B3">
              <w:rPr>
                <w:rFonts w:asciiTheme="minorHAnsi" w:hAnsiTheme="minorHAnsi" w:cstheme="minorHAnsi"/>
              </w:rPr>
              <w:t xml:space="preserve">The Site PI is to review and sign the </w:t>
            </w:r>
            <w:r w:rsidRPr="008E78B3">
              <w:rPr>
                <w:rFonts w:asciiTheme="minorHAnsi" w:hAnsiTheme="minorHAnsi" w:cstheme="minorHAnsi"/>
                <w:i/>
              </w:rPr>
              <w:t xml:space="preserve">TAHSN Board of Record Study Agreement </w:t>
            </w:r>
            <w:r w:rsidRPr="008E78B3">
              <w:rPr>
                <w:rFonts w:asciiTheme="minorHAnsi" w:hAnsiTheme="minorHAnsi" w:cstheme="minorHAnsi"/>
              </w:rPr>
              <w:t xml:space="preserve">and return the agreement to the </w:t>
            </w:r>
            <w:r>
              <w:rPr>
                <w:rFonts w:asciiTheme="minorHAnsi" w:hAnsiTheme="minorHAnsi" w:cstheme="minorHAnsi"/>
              </w:rPr>
              <w:t>Lead Applicant</w:t>
            </w:r>
            <w:r w:rsidRPr="008E78B3">
              <w:rPr>
                <w:rFonts w:asciiTheme="minorHAnsi" w:hAnsiTheme="minorHAnsi" w:cstheme="minorHAnsi"/>
              </w:rPr>
              <w:t>.</w:t>
            </w:r>
          </w:p>
        </w:tc>
      </w:tr>
      <w:tr w:rsidR="00EE2C4B" w:rsidTr="00FB3797">
        <w:trPr>
          <w:trHeight w:val="640"/>
          <w:jc w:val="center"/>
        </w:trPr>
        <w:tc>
          <w:tcPr>
            <w:tcW w:w="741" w:type="dxa"/>
          </w:tcPr>
          <w:p w:rsidR="00EE2C4B" w:rsidRDefault="00EE2C4B" w:rsidP="00AD6CCD">
            <w:pPr>
              <w:pStyle w:val="SOPSectionTitle"/>
              <w:numPr>
                <w:ilvl w:val="0"/>
                <w:numId w:val="0"/>
              </w:numPr>
              <w:spacing w:before="0"/>
              <w:rPr>
                <w:rFonts w:asciiTheme="minorHAnsi" w:hAnsiTheme="minorHAnsi" w:cstheme="minorHAnsi"/>
                <w:b w:val="0"/>
              </w:rPr>
            </w:pPr>
            <w:r>
              <w:rPr>
                <w:rFonts w:asciiTheme="minorHAnsi" w:hAnsiTheme="minorHAnsi" w:cstheme="minorHAnsi"/>
                <w:b w:val="0"/>
                <w:sz w:val="22"/>
                <w:szCs w:val="22"/>
              </w:rPr>
              <w:t>5.</w:t>
            </w:r>
            <w:r w:rsidR="00AD6CCD">
              <w:rPr>
                <w:rFonts w:asciiTheme="minorHAnsi" w:hAnsiTheme="minorHAnsi" w:cstheme="minorHAnsi"/>
                <w:b w:val="0"/>
                <w:sz w:val="22"/>
                <w:szCs w:val="22"/>
              </w:rPr>
              <w:t>4</w:t>
            </w:r>
          </w:p>
        </w:tc>
        <w:tc>
          <w:tcPr>
            <w:tcW w:w="2268" w:type="dxa"/>
          </w:tcPr>
          <w:p w:rsidR="00EE2C4B" w:rsidRPr="008E78B3" w:rsidRDefault="00EE2C4B" w:rsidP="008F3D1A">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Lead Applicant</w:t>
            </w:r>
          </w:p>
        </w:tc>
        <w:tc>
          <w:tcPr>
            <w:tcW w:w="6095" w:type="dxa"/>
          </w:tcPr>
          <w:p w:rsidR="00EE2C4B" w:rsidRPr="00EE2C4B" w:rsidRDefault="007724B6" w:rsidP="007724B6">
            <w:pPr>
              <w:pStyle w:val="ListParagraph"/>
              <w:numPr>
                <w:ilvl w:val="0"/>
                <w:numId w:val="10"/>
              </w:numPr>
              <w:tabs>
                <w:tab w:val="left" w:pos="810"/>
                <w:tab w:val="left" w:pos="900"/>
              </w:tabs>
              <w:spacing w:after="90"/>
              <w:jc w:val="both"/>
              <w:rPr>
                <w:rFonts w:asciiTheme="minorHAnsi" w:hAnsiTheme="minorHAnsi" w:cstheme="minorHAnsi"/>
              </w:rPr>
            </w:pPr>
            <w:r>
              <w:rPr>
                <w:rFonts w:asciiTheme="minorHAnsi" w:hAnsiTheme="minorHAnsi" w:cstheme="minorHAnsi"/>
              </w:rPr>
              <w:t>T</w:t>
            </w:r>
            <w:r w:rsidR="00EE2C4B" w:rsidRPr="008E78B3">
              <w:rPr>
                <w:rFonts w:asciiTheme="minorHAnsi" w:hAnsiTheme="minorHAnsi" w:cstheme="minorHAnsi"/>
              </w:rPr>
              <w:t xml:space="preserve">he Lead Applicant </w:t>
            </w:r>
            <w:r w:rsidRPr="008E78B3">
              <w:rPr>
                <w:rFonts w:asciiTheme="minorHAnsi" w:hAnsiTheme="minorHAnsi" w:cstheme="minorHAnsi"/>
              </w:rPr>
              <w:t xml:space="preserve">is to review and sign the </w:t>
            </w:r>
            <w:r w:rsidRPr="008E78B3">
              <w:rPr>
                <w:rFonts w:asciiTheme="minorHAnsi" w:hAnsiTheme="minorHAnsi" w:cstheme="minorHAnsi"/>
                <w:i/>
              </w:rPr>
              <w:t xml:space="preserve">TAHSN Board of Record Study Agreement </w:t>
            </w:r>
            <w:r w:rsidRPr="008E78B3">
              <w:rPr>
                <w:rFonts w:asciiTheme="minorHAnsi" w:hAnsiTheme="minorHAnsi" w:cstheme="minorHAnsi"/>
              </w:rPr>
              <w:t xml:space="preserve">and return the agreement to the </w:t>
            </w:r>
            <w:r>
              <w:rPr>
                <w:rFonts w:asciiTheme="minorHAnsi" w:hAnsiTheme="minorHAnsi" w:cstheme="minorHAnsi"/>
              </w:rPr>
              <w:t>Navigator</w:t>
            </w:r>
            <w:r w:rsidRPr="008E78B3">
              <w:rPr>
                <w:rFonts w:asciiTheme="minorHAnsi" w:hAnsiTheme="minorHAnsi" w:cstheme="minorHAnsi"/>
              </w:rPr>
              <w:t>.</w:t>
            </w:r>
          </w:p>
        </w:tc>
      </w:tr>
      <w:tr w:rsidR="00127455" w:rsidTr="00FB3797">
        <w:trPr>
          <w:trHeight w:val="640"/>
          <w:jc w:val="center"/>
        </w:trPr>
        <w:tc>
          <w:tcPr>
            <w:tcW w:w="741" w:type="dxa"/>
          </w:tcPr>
          <w:p w:rsidR="00127455" w:rsidRDefault="00127455" w:rsidP="00AD6CCD">
            <w:pPr>
              <w:pStyle w:val="SOPSectionTitle"/>
              <w:numPr>
                <w:ilvl w:val="0"/>
                <w:numId w:val="0"/>
              </w:numPr>
              <w:spacing w:before="0"/>
              <w:rPr>
                <w:rFonts w:asciiTheme="minorHAnsi" w:hAnsiTheme="minorHAnsi" w:cstheme="minorHAnsi"/>
                <w:b w:val="0"/>
              </w:rPr>
            </w:pPr>
            <w:r>
              <w:rPr>
                <w:rFonts w:asciiTheme="minorHAnsi" w:hAnsiTheme="minorHAnsi" w:cstheme="minorHAnsi"/>
                <w:b w:val="0"/>
              </w:rPr>
              <w:t>5.</w:t>
            </w:r>
            <w:r w:rsidR="00AD6CCD">
              <w:rPr>
                <w:rFonts w:asciiTheme="minorHAnsi" w:hAnsiTheme="minorHAnsi" w:cstheme="minorHAnsi"/>
                <w:b w:val="0"/>
              </w:rPr>
              <w:t>5</w:t>
            </w:r>
          </w:p>
        </w:tc>
        <w:tc>
          <w:tcPr>
            <w:tcW w:w="2268" w:type="dxa"/>
          </w:tcPr>
          <w:p w:rsidR="00127455" w:rsidRPr="008E78B3" w:rsidRDefault="00127455" w:rsidP="008F3D1A">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Navigator</w:t>
            </w:r>
          </w:p>
        </w:tc>
        <w:tc>
          <w:tcPr>
            <w:tcW w:w="6095" w:type="dxa"/>
          </w:tcPr>
          <w:p w:rsidR="00127455" w:rsidRPr="008E78B3" w:rsidRDefault="00127455" w:rsidP="00071A60">
            <w:pPr>
              <w:pStyle w:val="ListParagraph"/>
              <w:numPr>
                <w:ilvl w:val="0"/>
                <w:numId w:val="10"/>
              </w:numPr>
              <w:tabs>
                <w:tab w:val="left" w:pos="810"/>
                <w:tab w:val="left" w:pos="900"/>
              </w:tabs>
              <w:spacing w:after="90"/>
              <w:jc w:val="both"/>
              <w:rPr>
                <w:rFonts w:asciiTheme="minorHAnsi" w:eastAsiaTheme="minorHAnsi" w:hAnsiTheme="minorHAnsi" w:cstheme="minorHAnsi"/>
              </w:rPr>
            </w:pPr>
            <w:r w:rsidRPr="008E78B3">
              <w:rPr>
                <w:rFonts w:asciiTheme="minorHAnsi" w:hAnsiTheme="minorHAnsi" w:cstheme="minorHAnsi"/>
              </w:rPr>
              <w:t xml:space="preserve">The Navigator is to send the </w:t>
            </w:r>
            <w:r w:rsidRPr="008E78B3">
              <w:rPr>
                <w:rFonts w:asciiTheme="minorHAnsi" w:hAnsiTheme="minorHAnsi" w:cstheme="minorHAnsi"/>
                <w:i/>
              </w:rPr>
              <w:t xml:space="preserve">TAHSN Board of Record Study Agreement </w:t>
            </w:r>
            <w:r w:rsidRPr="008E78B3">
              <w:rPr>
                <w:rFonts w:asciiTheme="minorHAnsi" w:hAnsiTheme="minorHAnsi" w:cstheme="minorHAnsi"/>
              </w:rPr>
              <w:t>to the participating Site Navigators for signatures from the</w:t>
            </w:r>
            <w:r w:rsidR="00071A60">
              <w:rPr>
                <w:rFonts w:asciiTheme="minorHAnsi" w:hAnsiTheme="minorHAnsi" w:cstheme="minorHAnsi"/>
              </w:rPr>
              <w:t>ir institution’s</w:t>
            </w:r>
            <w:r w:rsidRPr="008E78B3">
              <w:rPr>
                <w:rFonts w:asciiTheme="minorHAnsi" w:hAnsiTheme="minorHAnsi" w:cstheme="minorHAnsi"/>
              </w:rPr>
              <w:t xml:space="preserve"> Authorized Signatory</w:t>
            </w:r>
            <w:r w:rsidR="00071A60">
              <w:rPr>
                <w:rFonts w:asciiTheme="minorHAnsi" w:hAnsiTheme="minorHAnsi" w:cstheme="minorHAnsi"/>
              </w:rPr>
              <w:t>/</w:t>
            </w:r>
            <w:proofErr w:type="spellStart"/>
            <w:r w:rsidR="00071A60">
              <w:rPr>
                <w:rFonts w:asciiTheme="minorHAnsi" w:hAnsiTheme="minorHAnsi" w:cstheme="minorHAnsi"/>
              </w:rPr>
              <w:t>ies</w:t>
            </w:r>
            <w:proofErr w:type="spellEnd"/>
            <w:r w:rsidRPr="008E78B3">
              <w:rPr>
                <w:rFonts w:asciiTheme="minorHAnsi" w:hAnsiTheme="minorHAnsi" w:cstheme="minorHAnsi"/>
              </w:rPr>
              <w:t>.</w:t>
            </w:r>
          </w:p>
        </w:tc>
      </w:tr>
      <w:tr w:rsidR="00127455" w:rsidTr="00FB3797">
        <w:trPr>
          <w:trHeight w:val="640"/>
          <w:jc w:val="center"/>
        </w:trPr>
        <w:tc>
          <w:tcPr>
            <w:tcW w:w="741" w:type="dxa"/>
          </w:tcPr>
          <w:p w:rsidR="00127455" w:rsidRDefault="00127455" w:rsidP="00AD6CCD">
            <w:pPr>
              <w:pStyle w:val="SOPSectionTitle"/>
              <w:numPr>
                <w:ilvl w:val="0"/>
                <w:numId w:val="0"/>
              </w:numPr>
              <w:spacing w:before="0"/>
              <w:rPr>
                <w:rFonts w:asciiTheme="minorHAnsi" w:hAnsiTheme="minorHAnsi" w:cstheme="minorHAnsi"/>
                <w:b w:val="0"/>
              </w:rPr>
            </w:pPr>
            <w:r>
              <w:rPr>
                <w:rFonts w:asciiTheme="minorHAnsi" w:hAnsiTheme="minorHAnsi" w:cstheme="minorHAnsi"/>
                <w:b w:val="0"/>
              </w:rPr>
              <w:t>5.</w:t>
            </w:r>
            <w:r w:rsidR="00AD6CCD">
              <w:rPr>
                <w:rFonts w:asciiTheme="minorHAnsi" w:hAnsiTheme="minorHAnsi" w:cstheme="minorHAnsi"/>
                <w:b w:val="0"/>
              </w:rPr>
              <w:t>6</w:t>
            </w:r>
          </w:p>
        </w:tc>
        <w:tc>
          <w:tcPr>
            <w:tcW w:w="2268" w:type="dxa"/>
          </w:tcPr>
          <w:p w:rsidR="00127455" w:rsidRPr="008E78B3" w:rsidRDefault="00127455" w:rsidP="00DD1A7E">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Site Navigator</w:t>
            </w:r>
          </w:p>
        </w:tc>
        <w:tc>
          <w:tcPr>
            <w:tcW w:w="6095" w:type="dxa"/>
          </w:tcPr>
          <w:p w:rsidR="00127455" w:rsidRPr="00DD1A7E" w:rsidRDefault="00127455" w:rsidP="00DD1A7E">
            <w:pPr>
              <w:pStyle w:val="ListParagraph"/>
              <w:numPr>
                <w:ilvl w:val="0"/>
                <w:numId w:val="10"/>
              </w:numPr>
              <w:tabs>
                <w:tab w:val="left" w:pos="810"/>
                <w:tab w:val="left" w:pos="900"/>
              </w:tabs>
              <w:spacing w:line="240" w:lineRule="auto"/>
              <w:rPr>
                <w:rFonts w:cstheme="minorHAnsi"/>
              </w:rPr>
            </w:pPr>
            <w:r w:rsidRPr="008E78B3">
              <w:rPr>
                <w:rFonts w:asciiTheme="minorHAnsi" w:hAnsiTheme="minorHAnsi" w:cstheme="minorHAnsi"/>
              </w:rPr>
              <w:t xml:space="preserve">The Site Navigator is to collect signatures for the </w:t>
            </w:r>
            <w:r w:rsidRPr="008E78B3">
              <w:rPr>
                <w:rFonts w:asciiTheme="minorHAnsi" w:hAnsiTheme="minorHAnsi" w:cstheme="minorHAnsi"/>
                <w:i/>
              </w:rPr>
              <w:t xml:space="preserve">TAHSN Board of Record Study Agreement </w:t>
            </w:r>
            <w:r>
              <w:rPr>
                <w:rFonts w:asciiTheme="minorHAnsi" w:hAnsiTheme="minorHAnsi" w:cstheme="minorHAnsi"/>
              </w:rPr>
              <w:t>f</w:t>
            </w:r>
            <w:r w:rsidRPr="008E78B3">
              <w:rPr>
                <w:rFonts w:asciiTheme="minorHAnsi" w:hAnsiTheme="minorHAnsi" w:cstheme="minorHAnsi"/>
              </w:rPr>
              <w:t>r</w:t>
            </w:r>
            <w:r>
              <w:rPr>
                <w:rFonts w:asciiTheme="minorHAnsi" w:hAnsiTheme="minorHAnsi" w:cstheme="minorHAnsi"/>
              </w:rPr>
              <w:t>om</w:t>
            </w:r>
            <w:r w:rsidRPr="008E78B3">
              <w:rPr>
                <w:rFonts w:asciiTheme="minorHAnsi" w:hAnsiTheme="minorHAnsi" w:cstheme="minorHAnsi"/>
              </w:rPr>
              <w:t xml:space="preserve"> their site’s Authorized Signatory upon request from the Navigator and return a signed copy to the Navigator.</w:t>
            </w:r>
          </w:p>
        </w:tc>
      </w:tr>
      <w:tr w:rsidR="00127455" w:rsidTr="00FB3797">
        <w:trPr>
          <w:trHeight w:val="447"/>
          <w:jc w:val="center"/>
        </w:trPr>
        <w:tc>
          <w:tcPr>
            <w:tcW w:w="741" w:type="dxa"/>
          </w:tcPr>
          <w:p w:rsidR="00127455" w:rsidRDefault="00127455" w:rsidP="00AD6CCD">
            <w:pPr>
              <w:pStyle w:val="SOPSectionTitle"/>
              <w:numPr>
                <w:ilvl w:val="0"/>
                <w:numId w:val="0"/>
              </w:numPr>
              <w:spacing w:before="0"/>
              <w:rPr>
                <w:rFonts w:asciiTheme="minorHAnsi" w:hAnsiTheme="minorHAnsi" w:cstheme="minorHAnsi"/>
                <w:b w:val="0"/>
              </w:rPr>
            </w:pPr>
            <w:r>
              <w:rPr>
                <w:rFonts w:asciiTheme="minorHAnsi" w:hAnsiTheme="minorHAnsi" w:cstheme="minorHAnsi"/>
                <w:b w:val="0"/>
              </w:rPr>
              <w:t>5.</w:t>
            </w:r>
            <w:r w:rsidR="00AD6CCD">
              <w:rPr>
                <w:rFonts w:asciiTheme="minorHAnsi" w:hAnsiTheme="minorHAnsi" w:cstheme="minorHAnsi"/>
                <w:b w:val="0"/>
              </w:rPr>
              <w:t>7</w:t>
            </w:r>
          </w:p>
        </w:tc>
        <w:tc>
          <w:tcPr>
            <w:tcW w:w="2268" w:type="dxa"/>
          </w:tcPr>
          <w:p w:rsidR="00127455" w:rsidRPr="008E78B3" w:rsidRDefault="00127455" w:rsidP="00DD1A7E">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Navigator</w:t>
            </w:r>
          </w:p>
        </w:tc>
        <w:tc>
          <w:tcPr>
            <w:tcW w:w="6095" w:type="dxa"/>
          </w:tcPr>
          <w:p w:rsidR="00127455" w:rsidRPr="008E78B3" w:rsidRDefault="00127455" w:rsidP="008E78B3">
            <w:pPr>
              <w:pStyle w:val="ListParagraph"/>
              <w:numPr>
                <w:ilvl w:val="0"/>
                <w:numId w:val="10"/>
              </w:numPr>
              <w:tabs>
                <w:tab w:val="left" w:pos="810"/>
                <w:tab w:val="left" w:pos="900"/>
              </w:tabs>
              <w:spacing w:after="90"/>
              <w:jc w:val="both"/>
              <w:rPr>
                <w:rFonts w:asciiTheme="minorHAnsi" w:hAnsiTheme="minorHAnsi" w:cstheme="minorHAnsi"/>
              </w:rPr>
            </w:pPr>
            <w:r w:rsidRPr="008E78B3">
              <w:rPr>
                <w:rFonts w:asciiTheme="minorHAnsi" w:hAnsiTheme="minorHAnsi" w:cstheme="minorHAnsi"/>
              </w:rPr>
              <w:t xml:space="preserve">Upon completion of the </w:t>
            </w:r>
            <w:r w:rsidRPr="008E78B3">
              <w:rPr>
                <w:rFonts w:asciiTheme="minorHAnsi" w:hAnsiTheme="minorHAnsi" w:cstheme="minorHAnsi"/>
                <w:i/>
              </w:rPr>
              <w:t>TAHSN Board of Record Study Agreement</w:t>
            </w:r>
            <w:r w:rsidR="007724B6">
              <w:rPr>
                <w:rFonts w:asciiTheme="minorHAnsi" w:hAnsiTheme="minorHAnsi" w:cstheme="minorHAnsi"/>
              </w:rPr>
              <w:t xml:space="preserve"> AND once the Navigator has received the REB decision letter (see SOP002), the Lead Applicant, the </w:t>
            </w:r>
            <w:r w:rsidRPr="008E78B3">
              <w:rPr>
                <w:rFonts w:asciiTheme="minorHAnsi" w:hAnsiTheme="minorHAnsi" w:cstheme="minorHAnsi"/>
              </w:rPr>
              <w:t xml:space="preserve"> Site PI</w:t>
            </w:r>
            <w:r w:rsidR="007724B6">
              <w:rPr>
                <w:rFonts w:asciiTheme="minorHAnsi" w:hAnsiTheme="minorHAnsi" w:cstheme="minorHAnsi"/>
              </w:rPr>
              <w:t xml:space="preserve"> and the Site Navigators</w:t>
            </w:r>
            <w:r w:rsidRPr="008E78B3">
              <w:rPr>
                <w:rFonts w:asciiTheme="minorHAnsi" w:hAnsiTheme="minorHAnsi" w:cstheme="minorHAnsi"/>
              </w:rPr>
              <w:t xml:space="preserve"> will receive the following fully executed and approved documents from the Navigator:</w:t>
            </w:r>
          </w:p>
          <w:p w:rsidR="00127455" w:rsidRPr="008E78B3" w:rsidRDefault="00071A60" w:rsidP="008E78B3">
            <w:pPr>
              <w:pStyle w:val="ListParagraph"/>
              <w:numPr>
                <w:ilvl w:val="0"/>
                <w:numId w:val="12"/>
              </w:numPr>
              <w:tabs>
                <w:tab w:val="left" w:pos="810"/>
                <w:tab w:val="left" w:pos="900"/>
              </w:tabs>
              <w:spacing w:after="90" w:line="240" w:lineRule="auto"/>
              <w:jc w:val="both"/>
              <w:rPr>
                <w:rFonts w:asciiTheme="minorHAnsi" w:hAnsiTheme="minorHAnsi" w:cstheme="minorHAnsi"/>
              </w:rPr>
            </w:pPr>
            <w:r>
              <w:rPr>
                <w:rFonts w:asciiTheme="minorHAnsi" w:hAnsiTheme="minorHAnsi" w:cstheme="minorHAnsi"/>
              </w:rPr>
              <w:t xml:space="preserve">TAHSN </w:t>
            </w:r>
            <w:proofErr w:type="spellStart"/>
            <w:r>
              <w:rPr>
                <w:rFonts w:asciiTheme="minorHAnsi" w:hAnsiTheme="minorHAnsi" w:cstheme="minorHAnsi"/>
              </w:rPr>
              <w:t>BoR</w:t>
            </w:r>
            <w:proofErr w:type="spellEnd"/>
            <w:r>
              <w:rPr>
                <w:rFonts w:asciiTheme="minorHAnsi" w:hAnsiTheme="minorHAnsi" w:cstheme="minorHAnsi"/>
              </w:rPr>
              <w:t xml:space="preserve"> Decision</w:t>
            </w:r>
            <w:r w:rsidR="00127455" w:rsidRPr="008E78B3">
              <w:rPr>
                <w:rFonts w:asciiTheme="minorHAnsi" w:hAnsiTheme="minorHAnsi" w:cstheme="minorHAnsi"/>
              </w:rPr>
              <w:t xml:space="preserve"> Letter</w:t>
            </w:r>
          </w:p>
          <w:p w:rsidR="007724B6" w:rsidRDefault="00127455" w:rsidP="007724B6">
            <w:pPr>
              <w:pStyle w:val="ListParagraph"/>
              <w:numPr>
                <w:ilvl w:val="0"/>
                <w:numId w:val="12"/>
              </w:numPr>
              <w:tabs>
                <w:tab w:val="left" w:pos="810"/>
                <w:tab w:val="left" w:pos="900"/>
              </w:tabs>
              <w:spacing w:after="90" w:line="240" w:lineRule="auto"/>
              <w:jc w:val="both"/>
              <w:rPr>
                <w:rFonts w:asciiTheme="minorHAnsi" w:hAnsiTheme="minorHAnsi" w:cstheme="minorHAnsi"/>
              </w:rPr>
            </w:pPr>
            <w:r w:rsidRPr="008E78B3">
              <w:rPr>
                <w:rFonts w:asciiTheme="minorHAnsi" w:hAnsiTheme="minorHAnsi" w:cstheme="minorHAnsi"/>
                <w:i/>
              </w:rPr>
              <w:t>TAHSN Board of Record Study Agreement</w:t>
            </w:r>
            <w:r w:rsidRPr="008E78B3">
              <w:rPr>
                <w:rFonts w:asciiTheme="minorHAnsi" w:hAnsiTheme="minorHAnsi" w:cstheme="minorHAnsi"/>
              </w:rPr>
              <w:t xml:space="preserve"> for the </w:t>
            </w:r>
            <w:r w:rsidR="00071A60">
              <w:rPr>
                <w:rFonts w:asciiTheme="minorHAnsi" w:hAnsiTheme="minorHAnsi" w:cstheme="minorHAnsi"/>
              </w:rPr>
              <w:t>s</w:t>
            </w:r>
            <w:r w:rsidR="00071A60" w:rsidRPr="008E78B3">
              <w:rPr>
                <w:rFonts w:asciiTheme="minorHAnsi" w:hAnsiTheme="minorHAnsi" w:cstheme="minorHAnsi"/>
              </w:rPr>
              <w:t>ite</w:t>
            </w:r>
          </w:p>
          <w:p w:rsidR="00127455" w:rsidRPr="007724B6" w:rsidRDefault="00127455" w:rsidP="00071A60">
            <w:pPr>
              <w:pStyle w:val="ListParagraph"/>
              <w:numPr>
                <w:ilvl w:val="0"/>
                <w:numId w:val="12"/>
              </w:numPr>
              <w:tabs>
                <w:tab w:val="left" w:pos="810"/>
                <w:tab w:val="left" w:pos="900"/>
              </w:tabs>
              <w:spacing w:after="90" w:line="240" w:lineRule="auto"/>
              <w:jc w:val="both"/>
              <w:rPr>
                <w:rFonts w:asciiTheme="minorHAnsi" w:hAnsiTheme="minorHAnsi" w:cstheme="minorHAnsi"/>
              </w:rPr>
            </w:pPr>
          </w:p>
        </w:tc>
      </w:tr>
      <w:tr w:rsidR="00127455" w:rsidTr="00FB3797">
        <w:trPr>
          <w:trHeight w:val="976"/>
          <w:jc w:val="center"/>
        </w:trPr>
        <w:tc>
          <w:tcPr>
            <w:tcW w:w="741" w:type="dxa"/>
          </w:tcPr>
          <w:p w:rsidR="00127455" w:rsidRDefault="00127455" w:rsidP="00AD6CCD">
            <w:pPr>
              <w:pStyle w:val="SOPSectionTitle"/>
              <w:numPr>
                <w:ilvl w:val="0"/>
                <w:numId w:val="0"/>
              </w:numPr>
              <w:spacing w:before="0"/>
              <w:rPr>
                <w:rFonts w:asciiTheme="minorHAnsi" w:hAnsiTheme="minorHAnsi" w:cstheme="minorHAnsi"/>
                <w:b w:val="0"/>
              </w:rPr>
            </w:pPr>
            <w:r>
              <w:rPr>
                <w:rFonts w:asciiTheme="minorHAnsi" w:hAnsiTheme="minorHAnsi" w:cstheme="minorHAnsi"/>
                <w:b w:val="0"/>
              </w:rPr>
              <w:t>5.</w:t>
            </w:r>
            <w:r w:rsidR="00AD6CCD">
              <w:rPr>
                <w:rFonts w:asciiTheme="minorHAnsi" w:hAnsiTheme="minorHAnsi" w:cstheme="minorHAnsi"/>
                <w:b w:val="0"/>
              </w:rPr>
              <w:t>8</w:t>
            </w:r>
          </w:p>
        </w:tc>
        <w:tc>
          <w:tcPr>
            <w:tcW w:w="2268" w:type="dxa"/>
          </w:tcPr>
          <w:p w:rsidR="00127455" w:rsidRPr="008E78B3" w:rsidRDefault="00127455" w:rsidP="008E78B3">
            <w:pPr>
              <w:pStyle w:val="SOPSectionTitle"/>
              <w:numPr>
                <w:ilvl w:val="0"/>
                <w:numId w:val="0"/>
              </w:numPr>
              <w:spacing w:before="0"/>
              <w:rPr>
                <w:rFonts w:asciiTheme="minorHAnsi" w:hAnsiTheme="minorHAnsi" w:cstheme="minorHAnsi"/>
                <w:b w:val="0"/>
                <w:sz w:val="22"/>
                <w:szCs w:val="22"/>
              </w:rPr>
            </w:pPr>
            <w:r w:rsidRPr="008E78B3">
              <w:rPr>
                <w:rFonts w:asciiTheme="minorHAnsi" w:hAnsiTheme="minorHAnsi" w:cstheme="minorHAnsi"/>
                <w:b w:val="0"/>
                <w:sz w:val="22"/>
                <w:szCs w:val="22"/>
              </w:rPr>
              <w:t>Lead REB</w:t>
            </w:r>
          </w:p>
        </w:tc>
        <w:tc>
          <w:tcPr>
            <w:tcW w:w="6095" w:type="dxa"/>
          </w:tcPr>
          <w:p w:rsidR="00127455" w:rsidRPr="002643F8" w:rsidRDefault="00127455" w:rsidP="0018559E">
            <w:pPr>
              <w:pStyle w:val="ListParagraph"/>
              <w:numPr>
                <w:ilvl w:val="0"/>
                <w:numId w:val="10"/>
              </w:numPr>
              <w:spacing w:after="0" w:line="240" w:lineRule="auto"/>
              <w:rPr>
                <w:rFonts w:cstheme="minorHAnsi"/>
              </w:rPr>
            </w:pPr>
            <w:r w:rsidRPr="008E78B3">
              <w:rPr>
                <w:rFonts w:asciiTheme="minorHAnsi" w:hAnsiTheme="minorHAnsi" w:cstheme="minorHAnsi"/>
              </w:rPr>
              <w:t xml:space="preserve">The Lead REB will conduct </w:t>
            </w:r>
            <w:r>
              <w:rPr>
                <w:rFonts w:asciiTheme="minorHAnsi" w:hAnsiTheme="minorHAnsi" w:cstheme="minorHAnsi"/>
              </w:rPr>
              <w:t xml:space="preserve">ongoing and continuing </w:t>
            </w:r>
            <w:r w:rsidRPr="008E78B3">
              <w:rPr>
                <w:rFonts w:asciiTheme="minorHAnsi" w:hAnsiTheme="minorHAnsi" w:cstheme="minorHAnsi"/>
              </w:rPr>
              <w:t xml:space="preserve">reviews of </w:t>
            </w:r>
            <w:r>
              <w:rPr>
                <w:rFonts w:asciiTheme="minorHAnsi" w:hAnsiTheme="minorHAnsi" w:cstheme="minorHAnsi"/>
              </w:rPr>
              <w:t xml:space="preserve">an </w:t>
            </w:r>
            <w:r w:rsidRPr="008E78B3">
              <w:rPr>
                <w:rFonts w:asciiTheme="minorHAnsi" w:hAnsiTheme="minorHAnsi" w:cstheme="minorHAnsi"/>
              </w:rPr>
              <w:t>approved study and review all relevant unanticipated problems (including local serious adverse events) and review of and decision regarding approval of any protocol amendments or modifications to the study submitted by the Lead Applicant or Site PI.</w:t>
            </w:r>
          </w:p>
        </w:tc>
      </w:tr>
    </w:tbl>
    <w:p w:rsidR="003A5AD3" w:rsidRPr="003A5AD3" w:rsidRDefault="003A5AD3" w:rsidP="001217FF">
      <w:pPr>
        <w:pStyle w:val="SOPSectionTitle"/>
        <w:numPr>
          <w:ilvl w:val="0"/>
          <w:numId w:val="0"/>
        </w:numPr>
        <w:spacing w:after="0"/>
        <w:ind w:left="360" w:hanging="360"/>
        <w:rPr>
          <w:rFonts w:asciiTheme="minorHAnsi" w:hAnsiTheme="minorHAnsi" w:cstheme="minorHAnsi"/>
          <w:b w:val="0"/>
        </w:rPr>
      </w:pPr>
    </w:p>
    <w:p w:rsidR="002F0092" w:rsidRPr="0089430E" w:rsidRDefault="002F0092" w:rsidP="002F0092">
      <w:pPr>
        <w:pStyle w:val="SOPSectionTitle"/>
        <w:jc w:val="both"/>
        <w:rPr>
          <w:rFonts w:asciiTheme="minorHAnsi" w:hAnsiTheme="minorHAnsi" w:cstheme="minorHAnsi"/>
        </w:rPr>
      </w:pPr>
      <w:r w:rsidRPr="0089430E">
        <w:rPr>
          <w:rFonts w:asciiTheme="minorHAnsi" w:hAnsiTheme="minorHAnsi" w:cstheme="minorHAnsi"/>
        </w:rPr>
        <w:t>References</w:t>
      </w:r>
    </w:p>
    <w:p w:rsidR="002F0092" w:rsidRPr="0089430E" w:rsidRDefault="0089430E" w:rsidP="0089430E">
      <w:pPr>
        <w:pStyle w:val="SOPSectionText"/>
        <w:rPr>
          <w:rFonts w:asciiTheme="minorHAnsi" w:hAnsiTheme="minorHAnsi" w:cstheme="minorHAnsi"/>
        </w:rPr>
      </w:pPr>
      <w:r w:rsidRPr="0089430E">
        <w:rPr>
          <w:rFonts w:asciiTheme="minorHAnsi" w:hAnsiTheme="minorHAnsi" w:cstheme="minorHAnsi"/>
        </w:rPr>
        <w:t>Glossary of Terms</w:t>
      </w:r>
      <w:r w:rsidR="00FE3BFB">
        <w:rPr>
          <w:rFonts w:asciiTheme="minorHAnsi" w:hAnsiTheme="minorHAnsi" w:cstheme="minorHAnsi"/>
        </w:rPr>
        <w:t xml:space="preserve">; </w:t>
      </w:r>
      <w:r w:rsidRPr="0089430E">
        <w:rPr>
          <w:rFonts w:asciiTheme="minorHAnsi" w:hAnsiTheme="minorHAnsi" w:cstheme="minorHAnsi"/>
        </w:rPr>
        <w:t>Version Date:</w:t>
      </w:r>
      <w:r w:rsidR="009352E7" w:rsidRPr="009352E7">
        <w:rPr>
          <w:rFonts w:asciiTheme="minorHAnsi" w:hAnsiTheme="minorHAnsi" w:cstheme="minorHAnsi"/>
          <w:sz w:val="22"/>
        </w:rPr>
        <w:t xml:space="preserve"> </w:t>
      </w:r>
      <w:r w:rsidR="009352E7">
        <w:rPr>
          <w:rFonts w:asciiTheme="minorHAnsi" w:hAnsiTheme="minorHAnsi" w:cstheme="minorHAnsi"/>
          <w:sz w:val="22"/>
        </w:rPr>
        <w:t>29-DEC-2014</w:t>
      </w:r>
    </w:p>
    <w:p w:rsidR="0089430E" w:rsidRDefault="00FE3BFB" w:rsidP="0089430E">
      <w:pPr>
        <w:pStyle w:val="SOPSectionText"/>
        <w:rPr>
          <w:rFonts w:asciiTheme="minorHAnsi" w:hAnsiTheme="minorHAnsi" w:cstheme="minorHAnsi"/>
        </w:rPr>
      </w:pPr>
      <w:r>
        <w:rPr>
          <w:rFonts w:asciiTheme="minorHAnsi" w:hAnsiTheme="minorHAnsi" w:cstheme="minorHAnsi"/>
        </w:rPr>
        <w:lastRenderedPageBreak/>
        <w:t>SOP00</w:t>
      </w:r>
      <w:r w:rsidR="00F23ECA">
        <w:rPr>
          <w:rFonts w:asciiTheme="minorHAnsi" w:hAnsiTheme="minorHAnsi" w:cstheme="minorHAnsi"/>
        </w:rPr>
        <w:t>1</w:t>
      </w:r>
      <w:r>
        <w:rPr>
          <w:rFonts w:asciiTheme="minorHAnsi" w:hAnsiTheme="minorHAnsi" w:cstheme="minorHAnsi"/>
        </w:rPr>
        <w:t xml:space="preserve"> -</w:t>
      </w:r>
      <w:r w:rsidR="0089430E" w:rsidRPr="0089430E">
        <w:rPr>
          <w:rFonts w:asciiTheme="minorHAnsi" w:hAnsiTheme="minorHAnsi" w:cstheme="minorHAnsi"/>
        </w:rPr>
        <w:t xml:space="preserve"> TAHSN Board of Record </w:t>
      </w:r>
      <w:r w:rsidR="00F23ECA">
        <w:rPr>
          <w:rFonts w:asciiTheme="minorHAnsi" w:hAnsiTheme="minorHAnsi" w:cstheme="minorHAnsi"/>
        </w:rPr>
        <w:t>Initial Application</w:t>
      </w:r>
      <w:r>
        <w:rPr>
          <w:rFonts w:asciiTheme="minorHAnsi" w:hAnsiTheme="minorHAnsi" w:cstheme="minorHAnsi"/>
        </w:rPr>
        <w:t xml:space="preserve">; </w:t>
      </w:r>
      <w:r w:rsidR="0089430E">
        <w:rPr>
          <w:rFonts w:asciiTheme="minorHAnsi" w:hAnsiTheme="minorHAnsi" w:cstheme="minorHAnsi"/>
        </w:rPr>
        <w:t xml:space="preserve"> Version Date: </w:t>
      </w:r>
    </w:p>
    <w:p w:rsidR="00127455" w:rsidRDefault="00127455" w:rsidP="00127455">
      <w:pPr>
        <w:pStyle w:val="SOPSectionText"/>
        <w:rPr>
          <w:rFonts w:asciiTheme="minorHAnsi" w:hAnsiTheme="minorHAnsi" w:cstheme="minorHAnsi"/>
        </w:rPr>
      </w:pPr>
      <w:r>
        <w:rPr>
          <w:rFonts w:asciiTheme="minorHAnsi" w:hAnsiTheme="minorHAnsi" w:cstheme="minorHAnsi"/>
        </w:rPr>
        <w:t xml:space="preserve">SOP002 - </w:t>
      </w:r>
      <w:r w:rsidRPr="00127455">
        <w:rPr>
          <w:rFonts w:asciiTheme="minorHAnsi" w:hAnsiTheme="minorHAnsi" w:cstheme="minorHAnsi"/>
        </w:rPr>
        <w:t>TAHSN Board of Record Process for Obtaining an REB Decision Le</w:t>
      </w:r>
      <w:r>
        <w:rPr>
          <w:rFonts w:asciiTheme="minorHAnsi" w:hAnsiTheme="minorHAnsi" w:cstheme="minorHAnsi"/>
        </w:rPr>
        <w:t>t</w:t>
      </w:r>
      <w:r w:rsidRPr="00127455">
        <w:rPr>
          <w:rFonts w:asciiTheme="minorHAnsi" w:hAnsiTheme="minorHAnsi" w:cstheme="minorHAnsi"/>
        </w:rPr>
        <w:t>ter</w:t>
      </w:r>
      <w:r w:rsidR="009352E7">
        <w:rPr>
          <w:rFonts w:asciiTheme="minorHAnsi" w:hAnsiTheme="minorHAnsi" w:cstheme="minorHAnsi"/>
        </w:rPr>
        <w:t>;</w:t>
      </w:r>
      <w:r w:rsidR="00AD6CCD" w:rsidRPr="00AD6CCD">
        <w:rPr>
          <w:rFonts w:asciiTheme="minorHAnsi" w:hAnsiTheme="minorHAnsi" w:cstheme="minorHAnsi"/>
        </w:rPr>
        <w:t xml:space="preserve"> </w:t>
      </w:r>
      <w:r w:rsidR="00AD6CCD">
        <w:rPr>
          <w:rFonts w:asciiTheme="minorHAnsi" w:hAnsiTheme="minorHAnsi" w:cstheme="minorHAnsi"/>
        </w:rPr>
        <w:t>Version Date:</w:t>
      </w:r>
    </w:p>
    <w:p w:rsidR="00FE3BFB" w:rsidRDefault="00FE3BFB" w:rsidP="0089430E">
      <w:pPr>
        <w:pStyle w:val="SOPSectionText"/>
        <w:rPr>
          <w:rFonts w:asciiTheme="minorHAnsi" w:hAnsiTheme="minorHAnsi" w:cstheme="minorHAnsi"/>
        </w:rPr>
      </w:pPr>
      <w:r>
        <w:rPr>
          <w:rFonts w:asciiTheme="minorHAnsi" w:hAnsiTheme="minorHAnsi" w:cstheme="minorHAnsi"/>
        </w:rPr>
        <w:t>Lead Applicant Tip Sheet; Version Date:</w:t>
      </w:r>
      <w:r w:rsidR="009352E7" w:rsidRPr="009352E7">
        <w:rPr>
          <w:rFonts w:asciiTheme="minorHAnsi" w:hAnsiTheme="minorHAnsi" w:cstheme="minorHAnsi"/>
          <w:sz w:val="22"/>
        </w:rPr>
        <w:t xml:space="preserve"> </w:t>
      </w:r>
      <w:r w:rsidR="009352E7">
        <w:rPr>
          <w:rFonts w:asciiTheme="minorHAnsi" w:hAnsiTheme="minorHAnsi" w:cstheme="minorHAnsi"/>
          <w:sz w:val="22"/>
        </w:rPr>
        <w:t>22-DEC-2014</w:t>
      </w:r>
    </w:p>
    <w:p w:rsidR="00FE3BFB" w:rsidRDefault="00FE3BFB" w:rsidP="0089430E">
      <w:pPr>
        <w:pStyle w:val="SOPSectionText"/>
        <w:rPr>
          <w:rFonts w:asciiTheme="minorHAnsi" w:hAnsiTheme="minorHAnsi" w:cstheme="minorHAnsi"/>
        </w:rPr>
      </w:pPr>
      <w:r>
        <w:rPr>
          <w:rFonts w:asciiTheme="minorHAnsi" w:hAnsiTheme="minorHAnsi" w:cstheme="minorHAnsi"/>
        </w:rPr>
        <w:t>Lead REB Tip Sheet; Version Date:</w:t>
      </w:r>
      <w:r w:rsidR="009352E7" w:rsidRPr="009352E7">
        <w:rPr>
          <w:rFonts w:asciiTheme="minorHAnsi" w:hAnsiTheme="minorHAnsi" w:cstheme="minorHAnsi"/>
          <w:sz w:val="22"/>
        </w:rPr>
        <w:t xml:space="preserve"> </w:t>
      </w:r>
      <w:r w:rsidR="009352E7">
        <w:rPr>
          <w:rFonts w:asciiTheme="minorHAnsi" w:hAnsiTheme="minorHAnsi" w:cstheme="minorHAnsi"/>
          <w:sz w:val="22"/>
        </w:rPr>
        <w:t>8-DEC-2014</w:t>
      </w:r>
    </w:p>
    <w:p w:rsidR="00FE3BFB" w:rsidRDefault="00FE3BFB" w:rsidP="0089430E">
      <w:pPr>
        <w:pStyle w:val="SOPSectionText"/>
        <w:rPr>
          <w:rFonts w:asciiTheme="minorHAnsi" w:hAnsiTheme="minorHAnsi" w:cstheme="minorHAnsi"/>
        </w:rPr>
      </w:pPr>
      <w:r>
        <w:rPr>
          <w:rFonts w:asciiTheme="minorHAnsi" w:hAnsiTheme="minorHAnsi" w:cstheme="minorHAnsi"/>
        </w:rPr>
        <w:t>Navigator Tip Sheet; Version Date:</w:t>
      </w:r>
      <w:r w:rsidR="009352E7" w:rsidRPr="009352E7">
        <w:rPr>
          <w:rFonts w:asciiTheme="minorHAnsi" w:hAnsiTheme="minorHAnsi" w:cstheme="minorHAnsi"/>
          <w:sz w:val="22"/>
        </w:rPr>
        <w:t xml:space="preserve"> </w:t>
      </w:r>
      <w:r w:rsidR="009352E7">
        <w:rPr>
          <w:rFonts w:asciiTheme="minorHAnsi" w:hAnsiTheme="minorHAnsi" w:cstheme="minorHAnsi"/>
          <w:sz w:val="22"/>
        </w:rPr>
        <w:t>22-DEC-2014</w:t>
      </w:r>
    </w:p>
    <w:p w:rsidR="00FE3BFB" w:rsidRDefault="00FE3BFB" w:rsidP="0089430E">
      <w:pPr>
        <w:pStyle w:val="SOPSectionText"/>
        <w:rPr>
          <w:rFonts w:asciiTheme="minorHAnsi" w:hAnsiTheme="minorHAnsi" w:cstheme="minorHAnsi"/>
        </w:rPr>
      </w:pPr>
      <w:r>
        <w:rPr>
          <w:rFonts w:asciiTheme="minorHAnsi" w:hAnsiTheme="minorHAnsi" w:cstheme="minorHAnsi"/>
        </w:rPr>
        <w:t>Site Navigator Tip Sheet; Version Date:</w:t>
      </w:r>
      <w:r w:rsidR="009352E7" w:rsidRPr="009352E7">
        <w:rPr>
          <w:rFonts w:asciiTheme="minorHAnsi" w:hAnsiTheme="minorHAnsi" w:cstheme="minorHAnsi"/>
          <w:sz w:val="22"/>
        </w:rPr>
        <w:t xml:space="preserve"> </w:t>
      </w:r>
      <w:r w:rsidR="009352E7">
        <w:rPr>
          <w:rFonts w:asciiTheme="minorHAnsi" w:hAnsiTheme="minorHAnsi" w:cstheme="minorHAnsi"/>
          <w:sz w:val="22"/>
        </w:rPr>
        <w:t>8-DEC-2014</w:t>
      </w:r>
    </w:p>
    <w:p w:rsidR="00FE3BFB" w:rsidRDefault="00FE3BFB" w:rsidP="0089430E">
      <w:pPr>
        <w:pStyle w:val="SOPSectionText"/>
        <w:rPr>
          <w:rFonts w:asciiTheme="minorHAnsi" w:hAnsiTheme="minorHAnsi" w:cstheme="minorHAnsi"/>
        </w:rPr>
      </w:pPr>
      <w:r>
        <w:rPr>
          <w:rFonts w:asciiTheme="minorHAnsi" w:hAnsiTheme="minorHAnsi" w:cstheme="minorHAnsi"/>
        </w:rPr>
        <w:t>Site PI Tip Sheet; Version Date:</w:t>
      </w:r>
      <w:r w:rsidR="009352E7" w:rsidRPr="009352E7">
        <w:rPr>
          <w:rFonts w:asciiTheme="minorHAnsi" w:hAnsiTheme="minorHAnsi" w:cstheme="minorHAnsi"/>
          <w:sz w:val="22"/>
        </w:rPr>
        <w:t xml:space="preserve"> </w:t>
      </w:r>
      <w:r w:rsidR="009352E7">
        <w:rPr>
          <w:rFonts w:asciiTheme="minorHAnsi" w:hAnsiTheme="minorHAnsi" w:cstheme="minorHAnsi"/>
          <w:sz w:val="22"/>
        </w:rPr>
        <w:t>8-DEC-2014</w:t>
      </w:r>
    </w:p>
    <w:p w:rsidR="00FE3BFB" w:rsidRPr="0089430E" w:rsidRDefault="00FE3BFB" w:rsidP="00FE3BFB">
      <w:pPr>
        <w:pStyle w:val="SOPSectionText"/>
        <w:numPr>
          <w:ilvl w:val="0"/>
          <w:numId w:val="0"/>
        </w:numPr>
        <w:ind w:left="360"/>
        <w:rPr>
          <w:rFonts w:asciiTheme="minorHAnsi" w:hAnsiTheme="minorHAnsi" w:cstheme="minorHAnsi"/>
        </w:rPr>
      </w:pPr>
    </w:p>
    <w:p w:rsidR="002F0092" w:rsidRPr="003A5AD3" w:rsidRDefault="002F0092" w:rsidP="002F0092">
      <w:pPr>
        <w:pStyle w:val="SOPSectionTitle"/>
        <w:jc w:val="both"/>
        <w:rPr>
          <w:rFonts w:asciiTheme="minorHAnsi" w:hAnsiTheme="minorHAnsi" w:cstheme="minorHAnsi"/>
        </w:rPr>
      </w:pPr>
      <w:r w:rsidRPr="003A5AD3">
        <w:rPr>
          <w:rFonts w:asciiTheme="minorHAnsi" w:hAnsiTheme="minorHAnsi" w:cstheme="minorHAnsi"/>
        </w:rPr>
        <w:t>Appendix I: 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6116"/>
      </w:tblGrid>
      <w:tr w:rsidR="002F0092" w:rsidRPr="003A5AD3" w:rsidTr="00FB3797">
        <w:trPr>
          <w:jc w:val="center"/>
        </w:trPr>
        <w:tc>
          <w:tcPr>
            <w:tcW w:w="1188" w:type="dxa"/>
            <w:shd w:val="clear" w:color="auto" w:fill="E6E6E6"/>
          </w:tcPr>
          <w:p w:rsidR="002F0092" w:rsidRPr="003A5AD3" w:rsidRDefault="002F0092" w:rsidP="008B3E0A">
            <w:pPr>
              <w:pStyle w:val="SOPSectionText"/>
              <w:numPr>
                <w:ilvl w:val="0"/>
                <w:numId w:val="0"/>
              </w:numPr>
              <w:rPr>
                <w:rFonts w:asciiTheme="minorHAnsi" w:hAnsiTheme="minorHAnsi" w:cstheme="minorHAnsi"/>
              </w:rPr>
            </w:pPr>
            <w:r w:rsidRPr="003A5AD3">
              <w:rPr>
                <w:rFonts w:asciiTheme="minorHAnsi" w:hAnsiTheme="minorHAnsi" w:cstheme="minorHAnsi"/>
              </w:rPr>
              <w:t>Version Number</w:t>
            </w:r>
          </w:p>
        </w:tc>
        <w:tc>
          <w:tcPr>
            <w:tcW w:w="2160" w:type="dxa"/>
            <w:shd w:val="clear" w:color="auto" w:fill="E6E6E6"/>
          </w:tcPr>
          <w:p w:rsidR="002F0092" w:rsidRPr="003A5AD3" w:rsidRDefault="002F0092" w:rsidP="008B3E0A">
            <w:pPr>
              <w:pStyle w:val="SOPSectionText"/>
              <w:numPr>
                <w:ilvl w:val="0"/>
                <w:numId w:val="0"/>
              </w:numPr>
              <w:spacing w:after="0"/>
              <w:rPr>
                <w:rFonts w:asciiTheme="minorHAnsi" w:hAnsiTheme="minorHAnsi" w:cstheme="minorHAnsi"/>
              </w:rPr>
            </w:pPr>
            <w:r w:rsidRPr="003A5AD3">
              <w:rPr>
                <w:rFonts w:asciiTheme="minorHAnsi" w:hAnsiTheme="minorHAnsi" w:cstheme="minorHAnsi"/>
              </w:rPr>
              <w:t>Effective Date</w:t>
            </w:r>
          </w:p>
          <w:p w:rsidR="002F0092" w:rsidRPr="003A5AD3" w:rsidRDefault="002F0092" w:rsidP="009352E7">
            <w:pPr>
              <w:pStyle w:val="SOPSectionText"/>
              <w:numPr>
                <w:ilvl w:val="0"/>
                <w:numId w:val="0"/>
              </w:numPr>
              <w:spacing w:after="0"/>
              <w:rPr>
                <w:rFonts w:asciiTheme="minorHAnsi" w:hAnsiTheme="minorHAnsi" w:cstheme="minorHAnsi"/>
                <w:i/>
                <w:sz w:val="20"/>
                <w:szCs w:val="20"/>
              </w:rPr>
            </w:pPr>
            <w:r w:rsidRPr="003A5AD3">
              <w:rPr>
                <w:rFonts w:asciiTheme="minorHAnsi" w:hAnsiTheme="minorHAnsi" w:cstheme="minorHAnsi"/>
              </w:rPr>
              <w:t xml:space="preserve"> </w:t>
            </w:r>
            <w:r w:rsidRPr="003A5AD3">
              <w:rPr>
                <w:rFonts w:asciiTheme="minorHAnsi" w:hAnsiTheme="minorHAnsi" w:cstheme="minorHAnsi"/>
                <w:i/>
                <w:sz w:val="20"/>
                <w:szCs w:val="20"/>
              </w:rPr>
              <w:t>(</w:t>
            </w:r>
            <w:r w:rsidR="009352E7">
              <w:rPr>
                <w:rFonts w:asciiTheme="minorHAnsi" w:hAnsiTheme="minorHAnsi" w:cstheme="minorHAnsi"/>
                <w:i/>
                <w:sz w:val="20"/>
                <w:szCs w:val="20"/>
              </w:rPr>
              <w:t>DD-MMM-YYYY</w:t>
            </w:r>
            <w:r w:rsidRPr="003A5AD3">
              <w:rPr>
                <w:rFonts w:asciiTheme="minorHAnsi" w:hAnsiTheme="minorHAnsi" w:cstheme="minorHAnsi"/>
                <w:i/>
                <w:sz w:val="20"/>
                <w:szCs w:val="20"/>
              </w:rPr>
              <w:t>)</w:t>
            </w:r>
          </w:p>
        </w:tc>
        <w:tc>
          <w:tcPr>
            <w:tcW w:w="6116" w:type="dxa"/>
            <w:shd w:val="clear" w:color="auto" w:fill="E6E6E6"/>
          </w:tcPr>
          <w:p w:rsidR="002F0092" w:rsidRPr="003A5AD3" w:rsidRDefault="002F0092" w:rsidP="008B3E0A">
            <w:pPr>
              <w:pStyle w:val="SOPSectionText"/>
              <w:numPr>
                <w:ilvl w:val="0"/>
                <w:numId w:val="0"/>
              </w:numPr>
              <w:rPr>
                <w:rFonts w:asciiTheme="minorHAnsi" w:hAnsiTheme="minorHAnsi" w:cstheme="minorHAnsi"/>
              </w:rPr>
            </w:pPr>
            <w:r w:rsidRPr="003A5AD3">
              <w:rPr>
                <w:rFonts w:asciiTheme="minorHAnsi" w:hAnsiTheme="minorHAnsi" w:cstheme="minorHAnsi"/>
              </w:rPr>
              <w:t xml:space="preserve">History of change </w:t>
            </w:r>
          </w:p>
        </w:tc>
      </w:tr>
      <w:tr w:rsidR="002F0092" w:rsidRPr="003A5AD3" w:rsidTr="00FB3797">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6116"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FB3797">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6116"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FB3797">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6116"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FB3797">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6116"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FB3797">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6116"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r w:rsidR="002F0092" w:rsidRPr="003A5AD3" w:rsidTr="00FB3797">
        <w:trPr>
          <w:jc w:val="center"/>
        </w:trPr>
        <w:tc>
          <w:tcPr>
            <w:tcW w:w="1188"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2160"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c>
          <w:tcPr>
            <w:tcW w:w="6116" w:type="dxa"/>
            <w:shd w:val="clear" w:color="auto" w:fill="auto"/>
          </w:tcPr>
          <w:p w:rsidR="002F0092" w:rsidRPr="003A5AD3" w:rsidRDefault="002F0092" w:rsidP="008B3E0A">
            <w:pPr>
              <w:pStyle w:val="SOPSectionText"/>
              <w:numPr>
                <w:ilvl w:val="0"/>
                <w:numId w:val="0"/>
              </w:numPr>
              <w:rPr>
                <w:rFonts w:asciiTheme="minorHAnsi" w:hAnsiTheme="minorHAnsi" w:cstheme="minorHAnsi"/>
              </w:rPr>
            </w:pPr>
          </w:p>
        </w:tc>
      </w:tr>
    </w:tbl>
    <w:p w:rsidR="0015410D" w:rsidRPr="003A5AD3" w:rsidRDefault="0015410D" w:rsidP="001951C6">
      <w:pPr>
        <w:rPr>
          <w:rFonts w:asciiTheme="minorHAnsi" w:hAnsiTheme="minorHAnsi" w:cstheme="minorHAnsi"/>
        </w:rPr>
      </w:pPr>
    </w:p>
    <w:sectPr w:rsidR="0015410D" w:rsidRPr="003A5A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60" w:rsidRDefault="00071A60" w:rsidP="002F0092">
      <w:r>
        <w:separator/>
      </w:r>
    </w:p>
  </w:endnote>
  <w:endnote w:type="continuationSeparator" w:id="0">
    <w:p w:rsidR="00071A60" w:rsidRDefault="00071A60" w:rsidP="002F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60" w:rsidRPr="00940C14" w:rsidRDefault="00071A60" w:rsidP="00940C14">
    <w:pPr>
      <w:spacing w:line="276" w:lineRule="auto"/>
      <w:jc w:val="right"/>
      <w:rPr>
        <w:rFonts w:asciiTheme="minorHAnsi" w:eastAsiaTheme="minorHAnsi" w:hAnsiTheme="minorHAnsi" w:cstheme="minorHAnsi"/>
        <w:sz w:val="22"/>
        <w:szCs w:val="22"/>
        <w:lang w:val="en-US"/>
      </w:rPr>
    </w:pPr>
    <w:r w:rsidRPr="00940C14">
      <w:rPr>
        <w:rFonts w:asciiTheme="minorHAnsi" w:eastAsiaTheme="minorHAnsi" w:hAnsiTheme="minorHAnsi" w:cstheme="minorBidi"/>
        <w:sz w:val="18"/>
        <w:szCs w:val="18"/>
        <w:lang w:val="en-US"/>
      </w:rPr>
      <w:t>Version</w:t>
    </w:r>
    <w:r w:rsidR="009352E7">
      <w:rPr>
        <w:rFonts w:asciiTheme="minorHAnsi" w:eastAsiaTheme="minorHAnsi" w:hAnsiTheme="minorHAnsi" w:cstheme="minorBidi"/>
        <w:sz w:val="18"/>
        <w:szCs w:val="18"/>
        <w:lang w:val="en-US"/>
      </w:rPr>
      <w:t xml:space="preserve"> 0</w:t>
    </w:r>
    <w:r w:rsidR="007934FC">
      <w:rPr>
        <w:rFonts w:asciiTheme="minorHAnsi" w:eastAsiaTheme="minorHAnsi" w:hAnsiTheme="minorHAnsi" w:cstheme="minorBidi"/>
        <w:sz w:val="18"/>
        <w:szCs w:val="18"/>
        <w:lang w:val="en-US"/>
      </w:rPr>
      <w:t>3</w:t>
    </w:r>
    <w:proofErr w:type="gramStart"/>
    <w:r w:rsidRPr="00940C14">
      <w:rPr>
        <w:rFonts w:asciiTheme="minorHAnsi" w:eastAsiaTheme="minorHAnsi" w:hAnsiTheme="minorHAnsi" w:cstheme="minorBidi"/>
        <w:sz w:val="18"/>
        <w:szCs w:val="18"/>
        <w:lang w:val="en-US"/>
      </w:rPr>
      <w:t>:</w:t>
    </w:r>
    <w:r w:rsidR="007934FC">
      <w:rPr>
        <w:rFonts w:asciiTheme="minorHAnsi" w:eastAsiaTheme="minorHAnsi" w:hAnsiTheme="minorHAnsi" w:cstheme="minorBidi"/>
        <w:sz w:val="18"/>
        <w:szCs w:val="18"/>
        <w:lang w:val="en-US"/>
      </w:rPr>
      <w:t>March</w:t>
    </w:r>
    <w:proofErr w:type="gramEnd"/>
    <w:r w:rsidR="007934FC">
      <w:rPr>
        <w:rFonts w:asciiTheme="minorHAnsi" w:eastAsiaTheme="minorHAnsi" w:hAnsiTheme="minorHAnsi" w:cstheme="minorBidi"/>
        <w:sz w:val="18"/>
        <w:szCs w:val="18"/>
        <w:lang w:val="en-US"/>
      </w:rPr>
      <w:t xml:space="preserve"> 9, 2016</w:t>
    </w:r>
    <w:r w:rsidRPr="00940C14">
      <w:rPr>
        <w:rFonts w:asciiTheme="minorHAnsi" w:eastAsiaTheme="minorHAnsi" w:hAnsiTheme="minorHAnsi" w:cstheme="minorBidi"/>
        <w:sz w:val="18"/>
        <w:szCs w:val="18"/>
        <w:lang w:val="en-US"/>
      </w:rPr>
      <w:t xml:space="preserve"> </w:t>
    </w:r>
    <w:r w:rsidR="009352E7">
      <w:rPr>
        <w:rFonts w:asciiTheme="minorHAnsi" w:eastAsiaTheme="minorHAnsi" w:hAnsiTheme="minorHAnsi" w:cstheme="minorBidi"/>
        <w:sz w:val="18"/>
        <w:szCs w:val="18"/>
        <w:lang w:val="en-US"/>
      </w:rPr>
      <w:t>19-AUG-2015</w:t>
    </w:r>
  </w:p>
  <w:p w:rsidR="00071A60" w:rsidRDefault="00071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60" w:rsidRDefault="00071A60" w:rsidP="002F0092">
      <w:r>
        <w:separator/>
      </w:r>
    </w:p>
  </w:footnote>
  <w:footnote w:type="continuationSeparator" w:id="0">
    <w:p w:rsidR="00071A60" w:rsidRDefault="00071A60" w:rsidP="002F0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60" w:rsidRPr="004E1272" w:rsidRDefault="00071A60" w:rsidP="007800AF">
    <w:pPr>
      <w:pStyle w:val="Header"/>
      <w:ind w:firstLine="1440"/>
      <w:jc w:val="right"/>
      <w:rPr>
        <w:rFonts w:asciiTheme="minorHAnsi" w:hAnsiTheme="minorHAnsi" w:cstheme="minorHAnsi"/>
        <w:sz w:val="18"/>
        <w:szCs w:val="18"/>
      </w:rPr>
    </w:pPr>
    <w:r w:rsidRPr="004E1272">
      <w:rPr>
        <w:rFonts w:asciiTheme="minorHAnsi" w:hAnsiTheme="minorHAnsi" w:cstheme="minorHAnsi"/>
        <w:b/>
        <w:noProof/>
        <w:sz w:val="18"/>
        <w:szCs w:val="18"/>
        <w:lang w:eastAsia="en-CA"/>
      </w:rPr>
      <w:drawing>
        <wp:anchor distT="0" distB="0" distL="114300" distR="114300" simplePos="0" relativeHeight="251661312" behindDoc="0" locked="0" layoutInCell="1" allowOverlap="1" wp14:anchorId="6246FCE8" wp14:editId="58612912">
          <wp:simplePos x="0" y="0"/>
          <wp:positionH relativeFrom="column">
            <wp:posOffset>0</wp:posOffset>
          </wp:positionH>
          <wp:positionV relativeFrom="paragraph">
            <wp:posOffset>-114300</wp:posOffset>
          </wp:positionV>
          <wp:extent cx="847725" cy="781050"/>
          <wp:effectExtent l="0" t="0" r="9525" b="0"/>
          <wp:wrapSquare wrapText="bothSides"/>
          <wp:docPr id="2" name="Picture 2" descr="C:\Users\mlanuz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anuz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81050"/>
                  </a:xfrm>
                  <a:prstGeom prst="rect">
                    <a:avLst/>
                  </a:prstGeom>
                  <a:noFill/>
                  <a:ln>
                    <a:noFill/>
                  </a:ln>
                </pic:spPr>
              </pic:pic>
            </a:graphicData>
          </a:graphic>
        </wp:anchor>
      </w:drawing>
    </w:r>
    <w:r w:rsidRPr="004E1272">
      <w:rPr>
        <w:rFonts w:asciiTheme="minorHAnsi" w:hAnsiTheme="minorHAnsi" w:cstheme="minorHAnsi"/>
        <w:sz w:val="18"/>
        <w:szCs w:val="18"/>
      </w:rPr>
      <w:t>TAHSN SOP00</w:t>
    </w:r>
    <w:r>
      <w:rPr>
        <w:rFonts w:asciiTheme="minorHAnsi" w:hAnsiTheme="minorHAnsi" w:cstheme="minorHAnsi"/>
        <w:sz w:val="18"/>
        <w:szCs w:val="18"/>
      </w:rPr>
      <w:t>3</w:t>
    </w:r>
    <w:r w:rsidRPr="004E1272">
      <w:rPr>
        <w:rFonts w:asciiTheme="minorHAnsi" w:hAnsiTheme="minorHAnsi" w:cstheme="minorHAnsi"/>
        <w:sz w:val="18"/>
        <w:szCs w:val="18"/>
      </w:rPr>
      <w:t xml:space="preserve">: Process for executing the </w:t>
    </w:r>
    <w:r w:rsidRPr="004E1272">
      <w:rPr>
        <w:rFonts w:asciiTheme="minorHAnsi" w:hAnsiTheme="minorHAnsi" w:cstheme="minorHAnsi"/>
        <w:i/>
        <w:sz w:val="18"/>
        <w:szCs w:val="18"/>
      </w:rPr>
      <w:t>TAHSN Board of Record Study Agreement(s)</w:t>
    </w:r>
  </w:p>
  <w:p w:rsidR="00071A60" w:rsidRPr="003A5AD3" w:rsidRDefault="00071A60" w:rsidP="007800AF">
    <w:pPr>
      <w:pStyle w:val="Header"/>
      <w:ind w:firstLine="1440"/>
      <w:rPr>
        <w:rFonts w:asciiTheme="minorHAnsi" w:hAnsiTheme="minorHAnsi" w:cstheme="minorHAnsi"/>
      </w:rPr>
    </w:pPr>
  </w:p>
  <w:p w:rsidR="00071A60" w:rsidRPr="003A5AD3" w:rsidRDefault="00071A60" w:rsidP="007800AF">
    <w:pPr>
      <w:pStyle w:val="Header"/>
      <w:ind w:firstLine="1440"/>
      <w:rPr>
        <w:rFonts w:asciiTheme="minorHAnsi" w:hAnsiTheme="minorHAnsi" w:cstheme="minorHAnsi"/>
        <w:color w:val="0070C0"/>
        <w:sz w:val="36"/>
      </w:rPr>
    </w:pPr>
    <w:r w:rsidRPr="003A5AD3">
      <w:rPr>
        <w:rFonts w:asciiTheme="minorHAnsi" w:hAnsiTheme="minorHAnsi" w:cstheme="minorHAnsi"/>
        <w:color w:val="0070C0"/>
        <w:sz w:val="36"/>
      </w:rPr>
      <w:t>Toronto Academic Health Science Network</w:t>
    </w:r>
  </w:p>
  <w:p w:rsidR="00071A60" w:rsidRPr="003A5AD3" w:rsidRDefault="00071A60" w:rsidP="007800AF">
    <w:pPr>
      <w:pStyle w:val="Header"/>
      <w:rPr>
        <w:rFonts w:asciiTheme="minorHAnsi" w:hAnsiTheme="minorHAnsi" w:cstheme="minorHAnsi"/>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2977"/>
      <w:gridCol w:w="3883"/>
    </w:tblGrid>
    <w:tr w:rsidR="00071A60" w:rsidRPr="003A5AD3" w:rsidTr="00FB3797">
      <w:trPr>
        <w:trHeight w:val="631"/>
        <w:jc w:val="center"/>
      </w:trPr>
      <w:tc>
        <w:tcPr>
          <w:tcW w:w="9464" w:type="dxa"/>
          <w:gridSpan w:val="3"/>
          <w:shd w:val="clear" w:color="auto" w:fill="auto"/>
        </w:tcPr>
        <w:p w:rsidR="00071A60" w:rsidRPr="003A5AD3" w:rsidRDefault="00071A60" w:rsidP="003A5AD3">
          <w:pPr>
            <w:rPr>
              <w:rFonts w:asciiTheme="minorHAnsi" w:hAnsiTheme="minorHAnsi" w:cstheme="minorHAnsi"/>
              <w:b/>
              <w:lang w:val="en-US"/>
            </w:rPr>
          </w:pPr>
          <w:r w:rsidRPr="003A5AD3">
            <w:rPr>
              <w:rFonts w:asciiTheme="minorHAnsi" w:hAnsiTheme="minorHAnsi" w:cstheme="minorHAnsi"/>
              <w:b/>
              <w:lang w:val="en-US"/>
            </w:rPr>
            <w:t>SOP Title:</w:t>
          </w:r>
        </w:p>
        <w:p w:rsidR="00071A60" w:rsidRPr="003A5AD3" w:rsidRDefault="00071A60" w:rsidP="009352E7">
          <w:pPr>
            <w:rPr>
              <w:rFonts w:asciiTheme="minorHAnsi" w:hAnsiTheme="minorHAnsi" w:cstheme="minorHAnsi"/>
            </w:rPr>
          </w:pPr>
          <w:r>
            <w:rPr>
              <w:rFonts w:asciiTheme="minorHAnsi" w:hAnsiTheme="minorHAnsi" w:cstheme="minorHAnsi"/>
            </w:rPr>
            <w:t xml:space="preserve">Process for </w:t>
          </w:r>
          <w:r w:rsidR="009352E7">
            <w:rPr>
              <w:rFonts w:asciiTheme="minorHAnsi" w:hAnsiTheme="minorHAnsi" w:cstheme="minorHAnsi"/>
            </w:rPr>
            <w:t xml:space="preserve">Executing </w:t>
          </w:r>
          <w:r>
            <w:rPr>
              <w:rFonts w:asciiTheme="minorHAnsi" w:hAnsiTheme="minorHAnsi" w:cstheme="minorHAnsi"/>
            </w:rPr>
            <w:t xml:space="preserve">the </w:t>
          </w:r>
          <w:r w:rsidRPr="00A243AA">
            <w:rPr>
              <w:rFonts w:asciiTheme="minorHAnsi" w:hAnsiTheme="minorHAnsi" w:cstheme="minorHAnsi"/>
              <w:i/>
            </w:rPr>
            <w:t>TAHSN Bo</w:t>
          </w:r>
          <w:r>
            <w:rPr>
              <w:rFonts w:asciiTheme="minorHAnsi" w:hAnsiTheme="minorHAnsi" w:cstheme="minorHAnsi"/>
              <w:i/>
            </w:rPr>
            <w:t>ard of Record Study Agreement(s)</w:t>
          </w:r>
        </w:p>
      </w:tc>
    </w:tr>
    <w:tr w:rsidR="00071A60" w:rsidRPr="003A5AD3" w:rsidTr="00FE22AC">
      <w:trPr>
        <w:jc w:val="center"/>
      </w:trPr>
      <w:tc>
        <w:tcPr>
          <w:tcW w:w="2604" w:type="dxa"/>
          <w:shd w:val="clear" w:color="auto" w:fill="auto"/>
        </w:tcPr>
        <w:p w:rsidR="00071A60" w:rsidRPr="003A5AD3" w:rsidRDefault="00071A60" w:rsidP="003A5AD3">
          <w:pPr>
            <w:rPr>
              <w:rFonts w:asciiTheme="minorHAnsi" w:hAnsiTheme="minorHAnsi" w:cstheme="minorHAnsi"/>
              <w:b/>
              <w:lang w:val="en-US"/>
            </w:rPr>
          </w:pPr>
          <w:r w:rsidRPr="003A5AD3">
            <w:rPr>
              <w:rFonts w:asciiTheme="minorHAnsi" w:hAnsiTheme="minorHAnsi" w:cstheme="minorHAnsi"/>
              <w:b/>
              <w:lang w:val="en-US"/>
            </w:rPr>
            <w:t>SOP Number:</w:t>
          </w:r>
        </w:p>
        <w:p w:rsidR="00071A60" w:rsidRPr="003A5AD3" w:rsidRDefault="00071A60" w:rsidP="008B012D">
          <w:pPr>
            <w:rPr>
              <w:rFonts w:asciiTheme="minorHAnsi" w:hAnsiTheme="minorHAnsi" w:cstheme="minorHAnsi"/>
              <w:lang w:val="en-US"/>
            </w:rPr>
          </w:pPr>
          <w:r w:rsidRPr="003A5AD3">
            <w:rPr>
              <w:rFonts w:asciiTheme="minorHAnsi" w:hAnsiTheme="minorHAnsi" w:cstheme="minorHAnsi"/>
              <w:lang w:val="en-US"/>
            </w:rPr>
            <w:t>SOP00</w:t>
          </w:r>
          <w:r>
            <w:rPr>
              <w:rFonts w:asciiTheme="minorHAnsi" w:hAnsiTheme="minorHAnsi" w:cstheme="minorHAnsi"/>
              <w:lang w:val="en-US"/>
            </w:rPr>
            <w:t>3</w:t>
          </w:r>
        </w:p>
      </w:tc>
      <w:tc>
        <w:tcPr>
          <w:tcW w:w="2977" w:type="dxa"/>
          <w:shd w:val="clear" w:color="auto" w:fill="auto"/>
        </w:tcPr>
        <w:p w:rsidR="00071A60" w:rsidRPr="003A5AD3" w:rsidRDefault="00071A60" w:rsidP="003A5AD3">
          <w:pPr>
            <w:rPr>
              <w:rFonts w:asciiTheme="minorHAnsi" w:hAnsiTheme="minorHAnsi" w:cstheme="minorHAnsi"/>
              <w:b/>
              <w:lang w:val="en-US"/>
            </w:rPr>
          </w:pPr>
          <w:r w:rsidRPr="003A5AD3">
            <w:rPr>
              <w:rFonts w:asciiTheme="minorHAnsi" w:hAnsiTheme="minorHAnsi" w:cstheme="minorHAnsi"/>
              <w:b/>
              <w:lang w:val="en-US"/>
            </w:rPr>
            <w:t>Version Number:</w:t>
          </w:r>
        </w:p>
        <w:p w:rsidR="00071A60" w:rsidRPr="003A5AD3" w:rsidRDefault="00071A60" w:rsidP="005B5D9B">
          <w:pPr>
            <w:rPr>
              <w:rFonts w:asciiTheme="minorHAnsi" w:hAnsiTheme="minorHAnsi" w:cstheme="minorHAnsi"/>
            </w:rPr>
          </w:pPr>
          <w:r w:rsidRPr="00347FFE">
            <w:rPr>
              <w:rFonts w:asciiTheme="minorHAnsi" w:eastAsiaTheme="minorHAnsi" w:hAnsiTheme="minorHAnsi" w:cstheme="minorBidi"/>
              <w:lang w:val="en-US"/>
            </w:rPr>
            <w:t xml:space="preserve">0 - </w:t>
          </w:r>
          <w:r>
            <w:rPr>
              <w:rFonts w:asciiTheme="minorHAnsi" w:eastAsiaTheme="minorHAnsi" w:hAnsiTheme="minorHAnsi" w:cstheme="minorBidi"/>
              <w:lang w:val="en-US"/>
            </w:rPr>
            <w:t>19-</w:t>
          </w:r>
          <w:r w:rsidR="005B5D9B">
            <w:rPr>
              <w:rFonts w:asciiTheme="minorHAnsi" w:eastAsiaTheme="minorHAnsi" w:hAnsiTheme="minorHAnsi" w:cstheme="minorBidi"/>
              <w:lang w:val="en-US"/>
            </w:rPr>
            <w:t xml:space="preserve"> March 2016</w:t>
          </w:r>
        </w:p>
      </w:tc>
      <w:tc>
        <w:tcPr>
          <w:tcW w:w="3883" w:type="dxa"/>
          <w:shd w:val="clear" w:color="auto" w:fill="auto"/>
        </w:tcPr>
        <w:p w:rsidR="00071A60" w:rsidRPr="003A5AD3" w:rsidRDefault="00071A60" w:rsidP="00FE22AC">
          <w:pPr>
            <w:rPr>
              <w:rFonts w:asciiTheme="minorHAnsi" w:hAnsiTheme="minorHAnsi" w:cstheme="minorHAnsi"/>
              <w:b/>
              <w:lang w:val="en-US"/>
            </w:rPr>
          </w:pPr>
          <w:r w:rsidRPr="003A5AD3">
            <w:rPr>
              <w:rFonts w:asciiTheme="minorHAnsi" w:hAnsiTheme="minorHAnsi" w:cstheme="minorHAnsi"/>
              <w:b/>
              <w:lang w:val="en-US"/>
            </w:rPr>
            <w:t>Effective Date</w:t>
          </w:r>
          <w:r>
            <w:rPr>
              <w:rFonts w:asciiTheme="minorHAnsi" w:hAnsiTheme="minorHAnsi" w:cstheme="minorHAnsi"/>
              <w:b/>
              <w:lang w:val="en-US"/>
            </w:rPr>
            <w:t xml:space="preserve"> (</w:t>
          </w:r>
          <w:proofErr w:type="spellStart"/>
          <w:r>
            <w:rPr>
              <w:rFonts w:asciiTheme="minorHAnsi" w:hAnsiTheme="minorHAnsi" w:cstheme="minorHAnsi"/>
              <w:b/>
              <w:lang w:val="en-US"/>
            </w:rPr>
            <w:t>dd</w:t>
          </w:r>
          <w:proofErr w:type="spellEnd"/>
          <w:r>
            <w:rPr>
              <w:rFonts w:asciiTheme="minorHAnsi" w:hAnsiTheme="minorHAnsi" w:cstheme="minorHAnsi"/>
              <w:b/>
              <w:lang w:val="en-US"/>
            </w:rPr>
            <w:t>/mm/</w:t>
          </w:r>
          <w:proofErr w:type="spellStart"/>
          <w:r>
            <w:rPr>
              <w:rFonts w:asciiTheme="minorHAnsi" w:hAnsiTheme="minorHAnsi" w:cstheme="minorHAnsi"/>
              <w:b/>
              <w:lang w:val="en-US"/>
            </w:rPr>
            <w:t>yyyy</w:t>
          </w:r>
          <w:proofErr w:type="spellEnd"/>
          <w:r>
            <w:rPr>
              <w:rFonts w:asciiTheme="minorHAnsi" w:hAnsiTheme="minorHAnsi" w:cstheme="minorHAnsi"/>
              <w:b/>
              <w:lang w:val="en-US"/>
            </w:rPr>
            <w:t>)</w:t>
          </w:r>
          <w:r w:rsidRPr="003A5AD3">
            <w:rPr>
              <w:rFonts w:asciiTheme="minorHAnsi" w:hAnsiTheme="minorHAnsi" w:cstheme="minorHAnsi"/>
              <w:b/>
              <w:lang w:val="en-US"/>
            </w:rPr>
            <w:t>:</w:t>
          </w:r>
        </w:p>
        <w:p w:rsidR="00071A60" w:rsidRPr="003A5AD3" w:rsidRDefault="00071A60" w:rsidP="008F3D1A">
          <w:pPr>
            <w:rPr>
              <w:rFonts w:asciiTheme="minorHAnsi" w:hAnsiTheme="minorHAnsi" w:cstheme="minorHAnsi"/>
              <w:lang w:val="en-US"/>
            </w:rPr>
          </w:pPr>
          <w:r>
            <w:rPr>
              <w:rFonts w:asciiTheme="minorHAnsi" w:hAnsiTheme="minorHAnsi" w:cstheme="minorHAnsi"/>
              <w:lang w:val="en-US"/>
            </w:rPr>
            <w:t>07-JUL-2015</w:t>
          </w:r>
        </w:p>
      </w:tc>
    </w:tr>
  </w:tbl>
  <w:p w:rsidR="00071A60" w:rsidRPr="003A5AD3" w:rsidRDefault="00071A60" w:rsidP="008B3E0A">
    <w:pPr>
      <w:pStyle w:val="Head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ACC"/>
    <w:multiLevelType w:val="multilevel"/>
    <w:tmpl w:val="E3E211D2"/>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82107A0"/>
    <w:multiLevelType w:val="hybridMultilevel"/>
    <w:tmpl w:val="5BF8CBB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F794C73"/>
    <w:multiLevelType w:val="hybridMultilevel"/>
    <w:tmpl w:val="50B6EAC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0A704B7"/>
    <w:multiLevelType w:val="multilevel"/>
    <w:tmpl w:val="04A6B3FA"/>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A70539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EF0FA8"/>
    <w:multiLevelType w:val="hybridMultilevel"/>
    <w:tmpl w:val="C8B8F4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FDF48FF"/>
    <w:multiLevelType w:val="hybridMultilevel"/>
    <w:tmpl w:val="1326F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2B43A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822102B"/>
    <w:multiLevelType w:val="multilevel"/>
    <w:tmpl w:val="F2507084"/>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64D20A79"/>
    <w:multiLevelType w:val="hybridMultilevel"/>
    <w:tmpl w:val="E1A2AE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9286FB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B433B18"/>
    <w:multiLevelType w:val="hybridMultilevel"/>
    <w:tmpl w:val="7CAC57F2"/>
    <w:lvl w:ilvl="0" w:tplc="10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6E9B0158"/>
    <w:multiLevelType w:val="multilevel"/>
    <w:tmpl w:val="74CAEAEE"/>
    <w:lvl w:ilvl="0">
      <w:start w:val="1"/>
      <w:numFmt w:val="decimal"/>
      <w:pStyle w:val="SOPSectionTitle"/>
      <w:lvlText w:val="%1.0"/>
      <w:lvlJc w:val="left"/>
      <w:pPr>
        <w:tabs>
          <w:tab w:val="num" w:pos="360"/>
        </w:tabs>
        <w:ind w:left="360" w:hanging="360"/>
      </w:pPr>
      <w:rPr>
        <w:rFonts w:hint="default"/>
      </w:rPr>
    </w:lvl>
    <w:lvl w:ilvl="1">
      <w:start w:val="1"/>
      <w:numFmt w:val="decimal"/>
      <w:pStyle w:val="SOPSectionText"/>
      <w:lvlText w:val="%1.%2"/>
      <w:lvlJc w:val="left"/>
      <w:pPr>
        <w:tabs>
          <w:tab w:val="num" w:pos="1080"/>
        </w:tabs>
        <w:ind w:left="1080" w:hanging="720"/>
      </w:pPr>
      <w:rPr>
        <w:rFonts w:hint="default"/>
      </w:rPr>
    </w:lvl>
    <w:lvl w:ilvl="2">
      <w:start w:val="1"/>
      <w:numFmt w:val="decimal"/>
      <w:pStyle w:val="SOPSubSectionText"/>
      <w:lvlText w:val="%1.%2.%3"/>
      <w:lvlJc w:val="left"/>
      <w:pPr>
        <w:tabs>
          <w:tab w:val="num" w:pos="1800"/>
        </w:tabs>
        <w:ind w:left="1800" w:hanging="720"/>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744"/>
        </w:tabs>
        <w:ind w:left="3744" w:hanging="1008"/>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ECD7638"/>
    <w:multiLevelType w:val="multilevel"/>
    <w:tmpl w:val="E75C595A"/>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Webdings" w:hAnsi="Webdings" w:hint="default"/>
      </w:rPr>
    </w:lvl>
    <w:lvl w:ilvl="2">
      <w:start w:val="1"/>
      <w:numFmt w:val="bullet"/>
      <w:lvlText w:val=""/>
      <w:lvlJc w:val="left"/>
      <w:pPr>
        <w:ind w:left="2160" w:hanging="720"/>
      </w:pPr>
      <w:rPr>
        <w:rFonts w:ascii="Webdings" w:hAnsi="Webding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7"/>
  </w:num>
  <w:num w:numId="7">
    <w:abstractNumId w:val="10"/>
  </w:num>
  <w:num w:numId="8">
    <w:abstractNumId w:val="0"/>
  </w:num>
  <w:num w:numId="9">
    <w:abstractNumId w:val="5"/>
  </w:num>
  <w:num w:numId="10">
    <w:abstractNumId w:val="9"/>
  </w:num>
  <w:num w:numId="11">
    <w:abstractNumId w:val="2"/>
  </w:num>
  <w:num w:numId="12">
    <w:abstractNumId w:val="11"/>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92"/>
    <w:rsid w:val="000038F3"/>
    <w:rsid w:val="00005ED9"/>
    <w:rsid w:val="000171A8"/>
    <w:rsid w:val="00044E26"/>
    <w:rsid w:val="00067990"/>
    <w:rsid w:val="00071A60"/>
    <w:rsid w:val="00077C2F"/>
    <w:rsid w:val="001030F6"/>
    <w:rsid w:val="001217FF"/>
    <w:rsid w:val="00127455"/>
    <w:rsid w:val="0015410D"/>
    <w:rsid w:val="0018438F"/>
    <w:rsid w:val="0018559E"/>
    <w:rsid w:val="001951C6"/>
    <w:rsid w:val="00221AF5"/>
    <w:rsid w:val="0022502B"/>
    <w:rsid w:val="002450BB"/>
    <w:rsid w:val="002643F8"/>
    <w:rsid w:val="00272ABE"/>
    <w:rsid w:val="0029057B"/>
    <w:rsid w:val="002F0092"/>
    <w:rsid w:val="0030777D"/>
    <w:rsid w:val="00332CBB"/>
    <w:rsid w:val="00351C30"/>
    <w:rsid w:val="00362FE8"/>
    <w:rsid w:val="003A5AD3"/>
    <w:rsid w:val="003A7CB9"/>
    <w:rsid w:val="003C6575"/>
    <w:rsid w:val="004077BD"/>
    <w:rsid w:val="0049355A"/>
    <w:rsid w:val="004B0815"/>
    <w:rsid w:val="004E1272"/>
    <w:rsid w:val="0050533B"/>
    <w:rsid w:val="00541990"/>
    <w:rsid w:val="0054325F"/>
    <w:rsid w:val="00555E89"/>
    <w:rsid w:val="00595F36"/>
    <w:rsid w:val="005B5D9B"/>
    <w:rsid w:val="005D2555"/>
    <w:rsid w:val="005E395B"/>
    <w:rsid w:val="00600772"/>
    <w:rsid w:val="00613658"/>
    <w:rsid w:val="006156CC"/>
    <w:rsid w:val="006759B0"/>
    <w:rsid w:val="006B1129"/>
    <w:rsid w:val="006B44FD"/>
    <w:rsid w:val="006F5303"/>
    <w:rsid w:val="007724B6"/>
    <w:rsid w:val="007800AF"/>
    <w:rsid w:val="007839AA"/>
    <w:rsid w:val="007934FC"/>
    <w:rsid w:val="007C4318"/>
    <w:rsid w:val="007C4475"/>
    <w:rsid w:val="007F288C"/>
    <w:rsid w:val="00803098"/>
    <w:rsid w:val="00854D13"/>
    <w:rsid w:val="008720A5"/>
    <w:rsid w:val="00873777"/>
    <w:rsid w:val="0089430E"/>
    <w:rsid w:val="008A67D0"/>
    <w:rsid w:val="008B012D"/>
    <w:rsid w:val="008B091C"/>
    <w:rsid w:val="008B3E0A"/>
    <w:rsid w:val="008E78B3"/>
    <w:rsid w:val="008F3D1A"/>
    <w:rsid w:val="008F773E"/>
    <w:rsid w:val="009352E7"/>
    <w:rsid w:val="00940C14"/>
    <w:rsid w:val="00960309"/>
    <w:rsid w:val="009D147A"/>
    <w:rsid w:val="009F2FB6"/>
    <w:rsid w:val="00A243AA"/>
    <w:rsid w:val="00A7637D"/>
    <w:rsid w:val="00A94C77"/>
    <w:rsid w:val="00A94F41"/>
    <w:rsid w:val="00AA299E"/>
    <w:rsid w:val="00AC3CE4"/>
    <w:rsid w:val="00AD6CCD"/>
    <w:rsid w:val="00B01F92"/>
    <w:rsid w:val="00B160D6"/>
    <w:rsid w:val="00B254ED"/>
    <w:rsid w:val="00B3457D"/>
    <w:rsid w:val="00B450C1"/>
    <w:rsid w:val="00B84B62"/>
    <w:rsid w:val="00BA5B96"/>
    <w:rsid w:val="00BB2A46"/>
    <w:rsid w:val="00BD1FA4"/>
    <w:rsid w:val="00C013BC"/>
    <w:rsid w:val="00C21A9F"/>
    <w:rsid w:val="00C373CB"/>
    <w:rsid w:val="00C95907"/>
    <w:rsid w:val="00CD3738"/>
    <w:rsid w:val="00D2685C"/>
    <w:rsid w:val="00D411DF"/>
    <w:rsid w:val="00D61AAE"/>
    <w:rsid w:val="00DD1A7E"/>
    <w:rsid w:val="00DE2537"/>
    <w:rsid w:val="00E068A8"/>
    <w:rsid w:val="00E514AC"/>
    <w:rsid w:val="00E81EA5"/>
    <w:rsid w:val="00E95208"/>
    <w:rsid w:val="00EA3124"/>
    <w:rsid w:val="00EB150C"/>
    <w:rsid w:val="00EE2C4B"/>
    <w:rsid w:val="00F00A02"/>
    <w:rsid w:val="00F21FA4"/>
    <w:rsid w:val="00F23ECA"/>
    <w:rsid w:val="00FB3797"/>
    <w:rsid w:val="00FD13A4"/>
    <w:rsid w:val="00FE22AC"/>
    <w:rsid w:val="00FE3BFB"/>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92"/>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SectionTitle">
    <w:name w:val="SOPSectionTitle"/>
    <w:basedOn w:val="Normal"/>
    <w:rsid w:val="002F0092"/>
    <w:pPr>
      <w:numPr>
        <w:numId w:val="1"/>
      </w:numPr>
      <w:spacing w:before="90" w:after="90"/>
    </w:pPr>
    <w:rPr>
      <w:b/>
      <w:lang w:val="en-US"/>
    </w:rPr>
  </w:style>
  <w:style w:type="paragraph" w:customStyle="1" w:styleId="SOPSectionText">
    <w:name w:val="SOPSectionText"/>
    <w:basedOn w:val="Normal"/>
    <w:rsid w:val="002F0092"/>
    <w:pPr>
      <w:numPr>
        <w:ilvl w:val="1"/>
        <w:numId w:val="1"/>
      </w:numPr>
      <w:spacing w:before="90" w:after="90"/>
    </w:pPr>
    <w:rPr>
      <w:lang w:val="en-US"/>
    </w:rPr>
  </w:style>
  <w:style w:type="paragraph" w:customStyle="1" w:styleId="SOPSubSectionText">
    <w:name w:val="SOPSubSectionText"/>
    <w:basedOn w:val="SOPSectionText"/>
    <w:rsid w:val="002F0092"/>
    <w:pPr>
      <w:numPr>
        <w:ilvl w:val="2"/>
      </w:numPr>
    </w:pPr>
  </w:style>
  <w:style w:type="paragraph" w:styleId="Header">
    <w:name w:val="header"/>
    <w:basedOn w:val="Normal"/>
    <w:link w:val="HeaderChar"/>
    <w:uiPriority w:val="99"/>
    <w:rsid w:val="002F0092"/>
    <w:pPr>
      <w:tabs>
        <w:tab w:val="center" w:pos="4320"/>
        <w:tab w:val="right" w:pos="8640"/>
      </w:tabs>
    </w:pPr>
  </w:style>
  <w:style w:type="character" w:customStyle="1" w:styleId="HeaderChar">
    <w:name w:val="Header Char"/>
    <w:basedOn w:val="DefaultParagraphFont"/>
    <w:link w:val="Header"/>
    <w:uiPriority w:val="99"/>
    <w:rsid w:val="002F0092"/>
    <w:rPr>
      <w:rFonts w:ascii="Times New Roman" w:eastAsia="Times New Roman" w:hAnsi="Times New Roman" w:cs="Times New Roman"/>
      <w:sz w:val="24"/>
      <w:szCs w:val="24"/>
      <w:lang w:val="en-CA"/>
    </w:rPr>
  </w:style>
  <w:style w:type="paragraph" w:styleId="Footer">
    <w:name w:val="footer"/>
    <w:basedOn w:val="Normal"/>
    <w:link w:val="FooterChar"/>
    <w:uiPriority w:val="99"/>
    <w:rsid w:val="002F0092"/>
    <w:pPr>
      <w:tabs>
        <w:tab w:val="center" w:pos="4320"/>
        <w:tab w:val="right" w:pos="8640"/>
      </w:tabs>
    </w:pPr>
  </w:style>
  <w:style w:type="character" w:customStyle="1" w:styleId="FooterChar">
    <w:name w:val="Footer Char"/>
    <w:basedOn w:val="DefaultParagraphFont"/>
    <w:link w:val="Footer"/>
    <w:uiPriority w:val="99"/>
    <w:rsid w:val="002F0092"/>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2F0092"/>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2F0092"/>
    <w:rPr>
      <w:rFonts w:ascii="Tahoma" w:hAnsi="Tahoma" w:cs="Tahoma"/>
      <w:sz w:val="16"/>
      <w:szCs w:val="16"/>
    </w:rPr>
  </w:style>
  <w:style w:type="character" w:customStyle="1" w:styleId="BalloonTextChar">
    <w:name w:val="Balloon Text Char"/>
    <w:basedOn w:val="DefaultParagraphFont"/>
    <w:link w:val="BalloonText"/>
    <w:uiPriority w:val="99"/>
    <w:semiHidden/>
    <w:rsid w:val="002F0092"/>
    <w:rPr>
      <w:rFonts w:ascii="Tahoma" w:eastAsia="Times New Roman" w:hAnsi="Tahoma" w:cs="Tahoma"/>
      <w:sz w:val="16"/>
      <w:szCs w:val="16"/>
      <w:lang w:val="en-CA"/>
    </w:rPr>
  </w:style>
  <w:style w:type="table" w:styleId="TableGrid">
    <w:name w:val="Table Grid"/>
    <w:basedOn w:val="TableNormal"/>
    <w:uiPriority w:val="59"/>
    <w:rsid w:val="003A5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559E"/>
    <w:rPr>
      <w:sz w:val="16"/>
      <w:szCs w:val="16"/>
    </w:rPr>
  </w:style>
  <w:style w:type="paragraph" w:styleId="CommentText">
    <w:name w:val="annotation text"/>
    <w:basedOn w:val="Normal"/>
    <w:link w:val="CommentTextChar"/>
    <w:uiPriority w:val="99"/>
    <w:semiHidden/>
    <w:unhideWhenUsed/>
    <w:rsid w:val="0018559E"/>
    <w:rPr>
      <w:sz w:val="20"/>
      <w:szCs w:val="20"/>
    </w:rPr>
  </w:style>
  <w:style w:type="character" w:customStyle="1" w:styleId="CommentTextChar">
    <w:name w:val="Comment Text Char"/>
    <w:basedOn w:val="DefaultParagraphFont"/>
    <w:link w:val="CommentText"/>
    <w:uiPriority w:val="99"/>
    <w:semiHidden/>
    <w:rsid w:val="0018559E"/>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18559E"/>
    <w:rPr>
      <w:b/>
      <w:bCs/>
    </w:rPr>
  </w:style>
  <w:style w:type="character" w:customStyle="1" w:styleId="CommentSubjectChar">
    <w:name w:val="Comment Subject Char"/>
    <w:basedOn w:val="CommentTextChar"/>
    <w:link w:val="CommentSubject"/>
    <w:uiPriority w:val="99"/>
    <w:semiHidden/>
    <w:rsid w:val="0018559E"/>
    <w:rPr>
      <w:rFonts w:ascii="Times New Roman" w:eastAsia="Times New Roman" w:hAnsi="Times New Roman" w:cs="Times New Roman"/>
      <w:b/>
      <w:bCs/>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92"/>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SectionTitle">
    <w:name w:val="SOPSectionTitle"/>
    <w:basedOn w:val="Normal"/>
    <w:rsid w:val="002F0092"/>
    <w:pPr>
      <w:numPr>
        <w:numId w:val="1"/>
      </w:numPr>
      <w:spacing w:before="90" w:after="90"/>
    </w:pPr>
    <w:rPr>
      <w:b/>
      <w:lang w:val="en-US"/>
    </w:rPr>
  </w:style>
  <w:style w:type="paragraph" w:customStyle="1" w:styleId="SOPSectionText">
    <w:name w:val="SOPSectionText"/>
    <w:basedOn w:val="Normal"/>
    <w:rsid w:val="002F0092"/>
    <w:pPr>
      <w:numPr>
        <w:ilvl w:val="1"/>
        <w:numId w:val="1"/>
      </w:numPr>
      <w:spacing w:before="90" w:after="90"/>
    </w:pPr>
    <w:rPr>
      <w:lang w:val="en-US"/>
    </w:rPr>
  </w:style>
  <w:style w:type="paragraph" w:customStyle="1" w:styleId="SOPSubSectionText">
    <w:name w:val="SOPSubSectionText"/>
    <w:basedOn w:val="SOPSectionText"/>
    <w:rsid w:val="002F0092"/>
    <w:pPr>
      <w:numPr>
        <w:ilvl w:val="2"/>
      </w:numPr>
    </w:pPr>
  </w:style>
  <w:style w:type="paragraph" w:styleId="Header">
    <w:name w:val="header"/>
    <w:basedOn w:val="Normal"/>
    <w:link w:val="HeaderChar"/>
    <w:uiPriority w:val="99"/>
    <w:rsid w:val="002F0092"/>
    <w:pPr>
      <w:tabs>
        <w:tab w:val="center" w:pos="4320"/>
        <w:tab w:val="right" w:pos="8640"/>
      </w:tabs>
    </w:pPr>
  </w:style>
  <w:style w:type="character" w:customStyle="1" w:styleId="HeaderChar">
    <w:name w:val="Header Char"/>
    <w:basedOn w:val="DefaultParagraphFont"/>
    <w:link w:val="Header"/>
    <w:uiPriority w:val="99"/>
    <w:rsid w:val="002F0092"/>
    <w:rPr>
      <w:rFonts w:ascii="Times New Roman" w:eastAsia="Times New Roman" w:hAnsi="Times New Roman" w:cs="Times New Roman"/>
      <w:sz w:val="24"/>
      <w:szCs w:val="24"/>
      <w:lang w:val="en-CA"/>
    </w:rPr>
  </w:style>
  <w:style w:type="paragraph" w:styleId="Footer">
    <w:name w:val="footer"/>
    <w:basedOn w:val="Normal"/>
    <w:link w:val="FooterChar"/>
    <w:uiPriority w:val="99"/>
    <w:rsid w:val="002F0092"/>
    <w:pPr>
      <w:tabs>
        <w:tab w:val="center" w:pos="4320"/>
        <w:tab w:val="right" w:pos="8640"/>
      </w:tabs>
    </w:pPr>
  </w:style>
  <w:style w:type="character" w:customStyle="1" w:styleId="FooterChar">
    <w:name w:val="Footer Char"/>
    <w:basedOn w:val="DefaultParagraphFont"/>
    <w:link w:val="Footer"/>
    <w:uiPriority w:val="99"/>
    <w:rsid w:val="002F0092"/>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2F0092"/>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2F0092"/>
    <w:rPr>
      <w:rFonts w:ascii="Tahoma" w:hAnsi="Tahoma" w:cs="Tahoma"/>
      <w:sz w:val="16"/>
      <w:szCs w:val="16"/>
    </w:rPr>
  </w:style>
  <w:style w:type="character" w:customStyle="1" w:styleId="BalloonTextChar">
    <w:name w:val="Balloon Text Char"/>
    <w:basedOn w:val="DefaultParagraphFont"/>
    <w:link w:val="BalloonText"/>
    <w:uiPriority w:val="99"/>
    <w:semiHidden/>
    <w:rsid w:val="002F0092"/>
    <w:rPr>
      <w:rFonts w:ascii="Tahoma" w:eastAsia="Times New Roman" w:hAnsi="Tahoma" w:cs="Tahoma"/>
      <w:sz w:val="16"/>
      <w:szCs w:val="16"/>
      <w:lang w:val="en-CA"/>
    </w:rPr>
  </w:style>
  <w:style w:type="table" w:styleId="TableGrid">
    <w:name w:val="Table Grid"/>
    <w:basedOn w:val="TableNormal"/>
    <w:uiPriority w:val="59"/>
    <w:rsid w:val="003A5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8559E"/>
    <w:rPr>
      <w:sz w:val="16"/>
      <w:szCs w:val="16"/>
    </w:rPr>
  </w:style>
  <w:style w:type="paragraph" w:styleId="CommentText">
    <w:name w:val="annotation text"/>
    <w:basedOn w:val="Normal"/>
    <w:link w:val="CommentTextChar"/>
    <w:uiPriority w:val="99"/>
    <w:semiHidden/>
    <w:unhideWhenUsed/>
    <w:rsid w:val="0018559E"/>
    <w:rPr>
      <w:sz w:val="20"/>
      <w:szCs w:val="20"/>
    </w:rPr>
  </w:style>
  <w:style w:type="character" w:customStyle="1" w:styleId="CommentTextChar">
    <w:name w:val="Comment Text Char"/>
    <w:basedOn w:val="DefaultParagraphFont"/>
    <w:link w:val="CommentText"/>
    <w:uiPriority w:val="99"/>
    <w:semiHidden/>
    <w:rsid w:val="0018559E"/>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18559E"/>
    <w:rPr>
      <w:b/>
      <w:bCs/>
    </w:rPr>
  </w:style>
  <w:style w:type="character" w:customStyle="1" w:styleId="CommentSubjectChar">
    <w:name w:val="Comment Subject Char"/>
    <w:basedOn w:val="CommentTextChar"/>
    <w:link w:val="CommentSubject"/>
    <w:uiPriority w:val="99"/>
    <w:semiHidden/>
    <w:rsid w:val="0018559E"/>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41C719D3</Template>
  <TotalTime>1</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UHN Research</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Pushkova</dc:creator>
  <cp:lastModifiedBy>Zahra Bhimani</cp:lastModifiedBy>
  <cp:revision>2</cp:revision>
  <dcterms:created xsi:type="dcterms:W3CDTF">2016-04-19T19:36:00Z</dcterms:created>
  <dcterms:modified xsi:type="dcterms:W3CDTF">2016-04-19T19:36:00Z</dcterms:modified>
</cp:coreProperties>
</file>